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2AB3" w14:textId="1CB949DE" w:rsidR="00411E69" w:rsidRDefault="00411E69" w:rsidP="00411E69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</w:p>
    <w:p w14:paraId="5D0E77DB" w14:textId="0280B577" w:rsidR="0078765B" w:rsidRPr="002E1DB4" w:rsidRDefault="0078765B" w:rsidP="0078765B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Paris, Londres, Ámsterdam y Berlín</w:t>
      </w:r>
    </w:p>
    <w:p w14:paraId="0F18F96F" w14:textId="77777777" w:rsidR="0078765B" w:rsidRDefault="0078765B" w:rsidP="0078765B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90F6F" wp14:editId="48A22051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362710" cy="871220"/>
                <wp:effectExtent l="12700" t="12700" r="8890" b="17780"/>
                <wp:wrapNone/>
                <wp:docPr id="2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4CAF3" w14:textId="77777777" w:rsidR="0078765B" w:rsidRPr="002E1DB4" w:rsidRDefault="0078765B" w:rsidP="0078765B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408A768A" w14:textId="77777777" w:rsidR="0078765B" w:rsidRPr="002E1DB4" w:rsidRDefault="0078765B" w:rsidP="0078765B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90F6F" id="3 Elipse" o:spid="_x0000_s1026" style="position:absolute;left:0;text-align:left;margin-left:416.25pt;margin-top:.45pt;width:107.3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" fillcolor="window" strokecolor="#377f7a" strokeweight="2pt">
                <v:textbox>
                  <w:txbxContent>
                    <w:p w14:paraId="0A24CAF3" w14:textId="77777777" w:rsidR="0078765B" w:rsidRPr="002E1DB4" w:rsidRDefault="0078765B" w:rsidP="0078765B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408A768A" w14:textId="77777777" w:rsidR="0078765B" w:rsidRPr="002E1DB4" w:rsidRDefault="0078765B" w:rsidP="0078765B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</w:p>
    <w:p w14:paraId="4C25C7E1" w14:textId="77777777" w:rsidR="0078765B" w:rsidRPr="0026436E" w:rsidRDefault="0078765B" w:rsidP="0078765B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6071D130" w14:textId="77777777" w:rsidR="0078765B" w:rsidRPr="0026436E" w:rsidRDefault="0078765B" w:rsidP="0078765B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0972FF19" w14:textId="76855A40" w:rsidR="0078765B" w:rsidRPr="00C27E51" w:rsidRDefault="0078765B" w:rsidP="00787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11 </w:t>
      </w:r>
      <w:r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días 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H-4055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ab/>
      </w:r>
    </w:p>
    <w:p w14:paraId="1BB121B3" w14:textId="77777777" w:rsidR="0078765B" w:rsidRDefault="0078765B" w:rsidP="0078765B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73DCFE0A" w14:textId="77777777" w:rsidR="00512470" w:rsidRPr="0026436E" w:rsidRDefault="00512470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057703" w14:textId="77777777" w:rsidR="00BE0C99" w:rsidRDefault="00BE0C99" w:rsidP="004A02CB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18"/>
          <w:szCs w:val="18"/>
        </w:rPr>
        <w:sectPr w:rsidR="00BE0C99" w:rsidSect="004E003B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3157544F" w14:textId="2CA47955" w:rsidR="00C73EE9" w:rsidRPr="002E1DB4" w:rsidRDefault="00C73EE9" w:rsidP="00C73EE9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 0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1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P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aris</w:t>
      </w:r>
    </w:p>
    <w:p w14:paraId="62AABAF1" w14:textId="77777777" w:rsidR="004A02CB" w:rsidRPr="00F657C5" w:rsidRDefault="004A02CB" w:rsidP="00BE0C99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sz w:val="18"/>
          <w:szCs w:val="18"/>
        </w:rPr>
        <w:t xml:space="preserve">Llegada al aeropuerto de Paris y </w:t>
      </w:r>
      <w:r w:rsidRPr="00F657C5">
        <w:rPr>
          <w:rFonts w:asciiTheme="minorHAnsi" w:hAnsiTheme="minorHAnsi" w:cstheme="minorHAnsi"/>
          <w:b/>
          <w:sz w:val="18"/>
          <w:szCs w:val="18"/>
        </w:rPr>
        <w:t>traslado</w:t>
      </w:r>
      <w:r w:rsidRPr="00F657C5">
        <w:rPr>
          <w:rFonts w:asciiTheme="minorHAnsi" w:hAnsiTheme="minorHAnsi" w:cstheme="minorHAnsi"/>
          <w:sz w:val="18"/>
          <w:szCs w:val="18"/>
        </w:rPr>
        <w:t xml:space="preserve"> al hotel. </w:t>
      </w:r>
      <w:r w:rsidRPr="003D6D3F">
        <w:rPr>
          <w:rFonts w:asciiTheme="minorHAnsi" w:hAnsiTheme="minorHAnsi" w:cstheme="minorHAnsi"/>
          <w:sz w:val="18"/>
          <w:szCs w:val="18"/>
        </w:rPr>
        <w:t>Por la noche visita panorámica de Paris iluminado</w:t>
      </w:r>
      <w:r w:rsidRPr="00F657C5">
        <w:rPr>
          <w:rFonts w:asciiTheme="minorHAnsi" w:hAnsiTheme="minorHAnsi" w:cstheme="minorHAnsi"/>
          <w:sz w:val="18"/>
          <w:szCs w:val="18"/>
        </w:rPr>
        <w:t xml:space="preserve">. </w:t>
      </w:r>
      <w:r w:rsidRPr="00F657C5">
        <w:rPr>
          <w:rFonts w:asciiTheme="minorHAnsi" w:hAnsiTheme="minorHAnsi" w:cstheme="minorHAnsi"/>
          <w:b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4AD29394" w14:textId="77777777" w:rsidR="004A02CB" w:rsidRPr="00F657C5" w:rsidRDefault="004A02CB" w:rsidP="00BE0C9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50692A" w14:textId="338F021C" w:rsidR="00C73EE9" w:rsidRPr="002E1DB4" w:rsidRDefault="00C73EE9" w:rsidP="00C73EE9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 0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P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aris</w:t>
      </w:r>
    </w:p>
    <w:p w14:paraId="0F958186" w14:textId="77777777" w:rsidR="004A02CB" w:rsidRPr="00F657C5" w:rsidRDefault="004A02CB" w:rsidP="00BE0C99">
      <w:pPr>
        <w:jc w:val="both"/>
        <w:rPr>
          <w:rFonts w:asciiTheme="minorHAnsi" w:eastAsia="Calibri" w:hAnsiTheme="minorHAnsi" w:cstheme="minorHAnsi"/>
          <w:b/>
          <w:bCs/>
          <w:sz w:val="18"/>
          <w:szCs w:val="18"/>
        </w:rPr>
      </w:pPr>
      <w:r w:rsidRPr="00F657C5">
        <w:rPr>
          <w:rFonts w:asciiTheme="minorHAnsi" w:hAnsiTheme="minorHAnsi" w:cstheme="minorHAnsi"/>
          <w:b/>
          <w:sz w:val="18"/>
          <w:szCs w:val="18"/>
        </w:rPr>
        <w:t>Desayuno</w:t>
      </w:r>
      <w:r w:rsidRPr="00F657C5">
        <w:rPr>
          <w:rFonts w:asciiTheme="minorHAnsi" w:hAnsiTheme="minorHAnsi" w:cstheme="minorHAnsi"/>
          <w:sz w:val="18"/>
          <w:szCs w:val="18"/>
        </w:rPr>
        <w:t xml:space="preserve">.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 xml:space="preserve">Visita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guiada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panorámica</w:t>
      </w:r>
      <w:r w:rsidRPr="00F657C5">
        <w:rPr>
          <w:rFonts w:asciiTheme="minorHAnsi" w:hAnsiTheme="minorHAnsi" w:cstheme="minorHAnsi"/>
          <w:sz w:val="18"/>
          <w:szCs w:val="18"/>
        </w:rPr>
        <w:t xml:space="preserve"> de los Campos Elíseos, Plaza de la Concorde, Arco del Triunfo, Opera, Barrio Latino, Sorbona, Panteón, Inválidos, Escuela Militar, Campo de Marte, etc. Resto del día libre para actividades personales. </w:t>
      </w:r>
      <w:r w:rsidRPr="00F657C5">
        <w:rPr>
          <w:rFonts w:asciiTheme="minorHAnsi" w:eastAsia="Calibri" w:hAnsiTheme="minorHAnsi" w:cstheme="minorHAnsi"/>
          <w:b/>
          <w:bCs/>
          <w:sz w:val="18"/>
          <w:szCs w:val="18"/>
        </w:rPr>
        <w:t>Alojamiento</w:t>
      </w:r>
    </w:p>
    <w:p w14:paraId="7596A620" w14:textId="77777777" w:rsidR="004A02CB" w:rsidRPr="00F657C5" w:rsidRDefault="004A02CB" w:rsidP="00BE0C9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B15A89D" w14:textId="305B3A7C" w:rsidR="00C73EE9" w:rsidRPr="002E1DB4" w:rsidRDefault="00C73EE9" w:rsidP="00C73EE9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P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aris</w:t>
      </w:r>
    </w:p>
    <w:p w14:paraId="7B7621EE" w14:textId="77777777" w:rsidR="004A02CB" w:rsidRDefault="004A02CB" w:rsidP="00BE0C99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Día libre para actividades personales. </w:t>
      </w:r>
      <w:r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0910DDA6" w14:textId="1050B348" w:rsidR="009B0892" w:rsidRDefault="009B0892" w:rsidP="00BE0C9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E9D390" w14:textId="54E57142" w:rsidR="00C73EE9" w:rsidRPr="002E1DB4" w:rsidRDefault="00C73EE9" w:rsidP="00C73EE9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 0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P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aris – Calais – Dover - Londres</w:t>
      </w:r>
    </w:p>
    <w:p w14:paraId="26C54226" w14:textId="2AE73BA4" w:rsidR="006A7B71" w:rsidRPr="006A7B71" w:rsidRDefault="006A7B71" w:rsidP="00BE0C99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A7B71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1C7179">
        <w:rPr>
          <w:rFonts w:asciiTheme="minorHAnsi" w:hAnsiTheme="minorHAnsi" w:cstheme="minorHAnsi"/>
          <w:sz w:val="18"/>
          <w:szCs w:val="18"/>
        </w:rPr>
        <w:t xml:space="preserve">. Salida hacia Calais para embarcar en ferry cruzando el Canal de la Mancha hasta Dover. Llegada y continuación en </w:t>
      </w:r>
      <w:proofErr w:type="gramStart"/>
      <w:r w:rsidR="00233061" w:rsidRPr="001C7179">
        <w:rPr>
          <w:rFonts w:asciiTheme="minorHAnsi" w:hAnsiTheme="minorHAnsi" w:cstheme="minorHAnsi"/>
          <w:sz w:val="18"/>
          <w:szCs w:val="18"/>
        </w:rPr>
        <w:t>minivan</w:t>
      </w:r>
      <w:proofErr w:type="gramEnd"/>
      <w:r w:rsidR="00233061" w:rsidRPr="001C7179">
        <w:rPr>
          <w:rFonts w:asciiTheme="minorHAnsi" w:hAnsiTheme="minorHAnsi" w:cstheme="minorHAnsi"/>
          <w:sz w:val="18"/>
          <w:szCs w:val="18"/>
        </w:rPr>
        <w:t xml:space="preserve"> h</w:t>
      </w:r>
      <w:r w:rsidRPr="001C7179">
        <w:rPr>
          <w:rFonts w:asciiTheme="minorHAnsi" w:hAnsiTheme="minorHAnsi" w:cstheme="minorHAnsi"/>
          <w:sz w:val="18"/>
          <w:szCs w:val="18"/>
        </w:rPr>
        <w:t xml:space="preserve">asta </w:t>
      </w:r>
      <w:r w:rsidR="00233061" w:rsidRPr="001C7179">
        <w:rPr>
          <w:rFonts w:asciiTheme="minorHAnsi" w:hAnsiTheme="minorHAnsi" w:cstheme="minorHAnsi"/>
          <w:sz w:val="18"/>
          <w:szCs w:val="18"/>
        </w:rPr>
        <w:t xml:space="preserve">la ciudad de </w:t>
      </w:r>
      <w:r w:rsidRPr="001C7179">
        <w:rPr>
          <w:rFonts w:asciiTheme="minorHAnsi" w:hAnsiTheme="minorHAnsi" w:cstheme="minorHAnsi"/>
          <w:sz w:val="18"/>
          <w:szCs w:val="18"/>
        </w:rPr>
        <w:t xml:space="preserve">Londres. </w:t>
      </w:r>
      <w:r w:rsidRPr="001C7179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5D0E4F8A" w14:textId="32591608" w:rsidR="00E80DDA" w:rsidRDefault="00E80DDA" w:rsidP="00BE0C99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CC60CDA" w14:textId="46186FA7" w:rsidR="00C73EE9" w:rsidRPr="002E1DB4" w:rsidRDefault="00C73EE9" w:rsidP="00C73EE9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05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Londres </w:t>
      </w:r>
    </w:p>
    <w:p w14:paraId="65D2378E" w14:textId="2F57F3D1" w:rsidR="00987EAB" w:rsidRPr="00987EAB" w:rsidRDefault="00987EAB" w:rsidP="00BE0C99">
      <w:pPr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87EAB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987EAB">
        <w:rPr>
          <w:rFonts w:asciiTheme="minorHAnsi" w:hAnsiTheme="minorHAnsi" w:cstheme="minorHAnsi"/>
          <w:sz w:val="18"/>
          <w:szCs w:val="18"/>
        </w:rPr>
        <w:t xml:space="preserve">. Por la mañana </w:t>
      </w:r>
      <w:r w:rsidRPr="00987EAB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987EAB">
        <w:rPr>
          <w:rFonts w:asciiTheme="minorHAnsi" w:hAnsiTheme="minorHAnsi" w:cstheme="minorHAnsi"/>
          <w:sz w:val="18"/>
          <w:szCs w:val="18"/>
        </w:rPr>
        <w:t xml:space="preserve"> de la ciudad con breve parada para admirar el Parlamento con el Big Ben y la Abadía de Westminster. Seguiremos nuestro recorrido por Trafalgar Square, Picadilly</w:t>
      </w:r>
      <w:r w:rsidR="0078765B">
        <w:rPr>
          <w:rFonts w:asciiTheme="minorHAnsi" w:hAnsiTheme="minorHAnsi" w:cstheme="minorHAnsi"/>
          <w:sz w:val="18"/>
          <w:szCs w:val="18"/>
        </w:rPr>
        <w:t xml:space="preserve"> C</w:t>
      </w:r>
      <w:r w:rsidRPr="00987EAB">
        <w:rPr>
          <w:rFonts w:asciiTheme="minorHAnsi" w:hAnsiTheme="minorHAnsi" w:cstheme="minorHAnsi"/>
          <w:sz w:val="18"/>
          <w:szCs w:val="18"/>
        </w:rPr>
        <w:t>ircus, Regent Street, etc. Proseguiremos la visita presenciando el cambio de guardia en el palacio de Buckingham</w:t>
      </w:r>
      <w:r w:rsidR="000E3589">
        <w:rPr>
          <w:rFonts w:asciiTheme="minorHAnsi" w:hAnsiTheme="minorHAnsi" w:cstheme="minorHAnsi"/>
          <w:sz w:val="18"/>
          <w:szCs w:val="18"/>
        </w:rPr>
        <w:t xml:space="preserve"> (siempre que esté operativo). Resto del día libre para actividades personales. </w:t>
      </w:r>
      <w:r w:rsidRPr="00987EAB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67E288FA" w14:textId="481586EA" w:rsidR="00987EAB" w:rsidRDefault="00987EAB" w:rsidP="00BE0C99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09E1D91" w14:textId="6F3224B4" w:rsidR="00C73EE9" w:rsidRPr="002E1DB4" w:rsidRDefault="00C73EE9" w:rsidP="00C73EE9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06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Londres – Folk</w:t>
      </w:r>
      <w:r w:rsidR="00C12311">
        <w:rPr>
          <w:rFonts w:asciiTheme="minorHAnsi" w:hAnsiTheme="minorHAnsi" w:cstheme="minorHAnsi"/>
          <w:b/>
          <w:color w:val="49AAA2"/>
          <w:sz w:val="18"/>
          <w:szCs w:val="18"/>
        </w:rPr>
        <w:t>e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s</w:t>
      </w:r>
      <w:r w:rsidR="00A97EEF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tone </w:t>
      </w:r>
      <w:r w:rsidR="00C12311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– Calais – Brujas – </w:t>
      </w:r>
      <w:r w:rsidR="0078765B">
        <w:rPr>
          <w:rFonts w:asciiTheme="minorHAnsi" w:hAnsiTheme="minorHAnsi" w:cstheme="minorHAnsi"/>
          <w:b/>
          <w:color w:val="49AAA2"/>
          <w:sz w:val="18"/>
          <w:szCs w:val="18"/>
        </w:rPr>
        <w:t>Á</w:t>
      </w:r>
      <w:r w:rsidR="00C12311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msterdam </w:t>
      </w:r>
    </w:p>
    <w:p w14:paraId="6F6444BC" w14:textId="002169D8" w:rsidR="003A5E20" w:rsidRPr="003A5E20" w:rsidRDefault="003A5E20" w:rsidP="00BE0C99">
      <w:pPr>
        <w:widowControl w:val="0"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A5E20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3A5E20">
        <w:rPr>
          <w:rFonts w:asciiTheme="minorHAnsi" w:hAnsiTheme="minorHAnsi" w:cstheme="minorHAnsi"/>
          <w:sz w:val="18"/>
          <w:szCs w:val="18"/>
        </w:rPr>
        <w:t xml:space="preserve">. Salida hacia </w:t>
      </w:r>
      <w:r w:rsidRPr="001C7179">
        <w:rPr>
          <w:rFonts w:asciiTheme="minorHAnsi" w:hAnsiTheme="minorHAnsi" w:cstheme="minorHAnsi"/>
          <w:sz w:val="18"/>
          <w:szCs w:val="18"/>
        </w:rPr>
        <w:t>Folkestone para tomar “Le Shuttle” atravesando el Canal de la Mancha por el Eurot</w:t>
      </w:r>
      <w:r w:rsidR="00901124">
        <w:rPr>
          <w:rFonts w:asciiTheme="minorHAnsi" w:hAnsiTheme="minorHAnsi" w:cstheme="minorHAnsi"/>
          <w:sz w:val="18"/>
          <w:szCs w:val="18"/>
        </w:rPr>
        <w:t>ú</w:t>
      </w:r>
      <w:r w:rsidRPr="001C7179">
        <w:rPr>
          <w:rFonts w:asciiTheme="minorHAnsi" w:hAnsiTheme="minorHAnsi" w:cstheme="minorHAnsi"/>
          <w:sz w:val="18"/>
          <w:szCs w:val="18"/>
        </w:rPr>
        <w:t xml:space="preserve">nel hasta Calais. Continuación del viaje hasta </w:t>
      </w:r>
      <w:r w:rsidRPr="001C7179">
        <w:rPr>
          <w:rFonts w:asciiTheme="minorHAnsi" w:hAnsiTheme="minorHAnsi" w:cstheme="minorHAnsi"/>
          <w:b/>
          <w:bCs/>
          <w:sz w:val="18"/>
          <w:szCs w:val="18"/>
        </w:rPr>
        <w:t>Brujas</w:t>
      </w:r>
      <w:r w:rsidR="009E031E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9E031E" w:rsidRPr="009E031E">
        <w:rPr>
          <w:rFonts w:asciiTheme="minorHAnsi" w:hAnsiTheme="minorHAnsi" w:cstheme="minorHAnsi"/>
          <w:sz w:val="18"/>
          <w:szCs w:val="18"/>
        </w:rPr>
        <w:t>parada y</w:t>
      </w:r>
      <w:r w:rsidR="009E031E">
        <w:rPr>
          <w:rFonts w:asciiTheme="minorHAnsi" w:hAnsiTheme="minorHAnsi" w:cstheme="minorHAnsi"/>
          <w:b/>
          <w:bCs/>
          <w:sz w:val="18"/>
          <w:szCs w:val="18"/>
        </w:rPr>
        <w:t xml:space="preserve"> visita guiada de la ciudad</w:t>
      </w:r>
      <w:r w:rsidRPr="003A5E20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Pr="003A5E20">
        <w:rPr>
          <w:rFonts w:asciiTheme="minorHAnsi" w:hAnsiTheme="minorHAnsi" w:cstheme="minorHAnsi"/>
          <w:sz w:val="18"/>
          <w:szCs w:val="18"/>
        </w:rPr>
        <w:t xml:space="preserve">Llegada a Ámsterdam.  </w:t>
      </w:r>
      <w:r w:rsidRPr="003A5E20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3A5E20">
        <w:rPr>
          <w:rFonts w:asciiTheme="minorHAnsi" w:hAnsiTheme="minorHAnsi" w:cstheme="minorHAnsi"/>
          <w:sz w:val="18"/>
          <w:szCs w:val="18"/>
        </w:rPr>
        <w:t>.</w:t>
      </w:r>
    </w:p>
    <w:p w14:paraId="21D2DE67" w14:textId="77777777" w:rsidR="000E3589" w:rsidRDefault="000E3589" w:rsidP="00BE0C99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DC9C244" w14:textId="77777777" w:rsidR="00C12311" w:rsidRDefault="00C12311" w:rsidP="00BE0C99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365F91" w:themeColor="accent1" w:themeShade="BF"/>
          <w:sz w:val="18"/>
          <w:szCs w:val="18"/>
        </w:rPr>
      </w:pPr>
    </w:p>
    <w:p w14:paraId="37B3BDE2" w14:textId="440AF3CA" w:rsidR="00C12311" w:rsidRPr="002E1DB4" w:rsidRDefault="00C12311" w:rsidP="00C1231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07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 w:rsidR="00901124">
        <w:rPr>
          <w:rFonts w:asciiTheme="minorHAnsi" w:hAnsiTheme="minorHAnsi" w:cstheme="minorHAnsi"/>
          <w:b/>
          <w:color w:val="49AAA2"/>
          <w:sz w:val="18"/>
          <w:szCs w:val="18"/>
        </w:rPr>
        <w:t>Á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msterdam </w:t>
      </w:r>
    </w:p>
    <w:p w14:paraId="45DD4F9A" w14:textId="39A2DAE1" w:rsidR="00860873" w:rsidRPr="00860873" w:rsidRDefault="00860873" w:rsidP="00C12311">
      <w:pPr>
        <w:widowControl w:val="0"/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476C2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7476C2">
        <w:rPr>
          <w:rFonts w:asciiTheme="minorHAnsi" w:hAnsiTheme="minorHAnsi" w:cstheme="minorHAnsi"/>
          <w:sz w:val="18"/>
          <w:szCs w:val="18"/>
        </w:rPr>
        <w:t xml:space="preserve">.  </w:t>
      </w:r>
      <w:r w:rsidRPr="007476C2">
        <w:rPr>
          <w:rFonts w:asciiTheme="minorHAnsi" w:hAnsiTheme="minorHAnsi" w:cstheme="minorHAnsi"/>
          <w:b/>
          <w:bCs/>
          <w:sz w:val="18"/>
          <w:szCs w:val="18"/>
        </w:rPr>
        <w:t>Visita guiada panorámica</w:t>
      </w:r>
      <w:r w:rsidRPr="007476C2">
        <w:rPr>
          <w:rFonts w:asciiTheme="minorHAnsi" w:hAnsiTheme="minorHAnsi" w:cstheme="minorHAnsi"/>
          <w:sz w:val="18"/>
          <w:szCs w:val="18"/>
        </w:rPr>
        <w:t xml:space="preserve"> con parada en el molino de Rembrandt. Proseguimos con el Barrio Sur, Plaza de los museos, Gran Canal </w:t>
      </w:r>
      <w:r w:rsidRPr="00860873">
        <w:rPr>
          <w:rFonts w:asciiTheme="minorHAnsi" w:hAnsiTheme="minorHAnsi" w:cstheme="minorHAnsi"/>
          <w:sz w:val="18"/>
          <w:szCs w:val="18"/>
        </w:rPr>
        <w:t xml:space="preserve">Amstel, Antiguo Puerto, Plaza Damm etc con </w:t>
      </w:r>
      <w:r w:rsidRPr="00860873">
        <w:rPr>
          <w:rFonts w:asciiTheme="minorHAnsi" w:hAnsiTheme="minorHAnsi" w:cstheme="minorHAnsi"/>
          <w:b/>
          <w:sz w:val="18"/>
          <w:szCs w:val="18"/>
        </w:rPr>
        <w:t xml:space="preserve">paseo incluido </w:t>
      </w:r>
      <w:r w:rsidRPr="00860873">
        <w:rPr>
          <w:rFonts w:asciiTheme="minorHAnsi" w:hAnsiTheme="minorHAnsi" w:cstheme="minorHAnsi"/>
          <w:sz w:val="18"/>
          <w:szCs w:val="18"/>
        </w:rPr>
        <w:t>por el centro histórico.</w:t>
      </w:r>
      <w:r w:rsidR="0077141D">
        <w:rPr>
          <w:rFonts w:asciiTheme="minorHAnsi" w:hAnsiTheme="minorHAnsi" w:cstheme="minorHAnsi"/>
          <w:sz w:val="18"/>
          <w:szCs w:val="18"/>
        </w:rPr>
        <w:t xml:space="preserve"> Resto del día libre para disfrutar de la ciudad. </w:t>
      </w:r>
      <w:r w:rsidRPr="00860873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5643A248" w14:textId="60FA4431" w:rsidR="00860873" w:rsidRDefault="00860873" w:rsidP="00BE0C99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14:paraId="19378AEE" w14:textId="071A7E25" w:rsidR="00C12311" w:rsidRDefault="00C12311" w:rsidP="00C1231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08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 w:rsidR="00901124">
        <w:rPr>
          <w:rFonts w:asciiTheme="minorHAnsi" w:hAnsiTheme="minorHAnsi" w:cstheme="minorHAnsi"/>
          <w:b/>
          <w:color w:val="49AAA2"/>
          <w:sz w:val="18"/>
          <w:szCs w:val="18"/>
        </w:rPr>
        <w:t>Á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msterdam – Boppard – Crucero por el Rhin – St Goar – Frankfurt</w:t>
      </w:r>
    </w:p>
    <w:p w14:paraId="3236F1C7" w14:textId="64CC94B1" w:rsidR="0077141D" w:rsidRPr="0077141D" w:rsidRDefault="0077141D" w:rsidP="00BE0C99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7141D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77141D">
        <w:rPr>
          <w:rFonts w:asciiTheme="minorHAnsi" w:hAnsiTheme="minorHAnsi" w:cstheme="minorHAnsi"/>
          <w:sz w:val="18"/>
          <w:szCs w:val="18"/>
        </w:rPr>
        <w:t xml:space="preserve">Salida para llegar a Boppard, donde </w:t>
      </w:r>
      <w:r w:rsidRPr="00677999">
        <w:rPr>
          <w:rFonts w:asciiTheme="minorHAnsi" w:hAnsiTheme="minorHAnsi" w:cstheme="minorHAnsi"/>
          <w:sz w:val="18"/>
          <w:szCs w:val="18"/>
        </w:rPr>
        <w:t xml:space="preserve">embarcaremos en un </w:t>
      </w:r>
      <w:r w:rsidRPr="00677999">
        <w:rPr>
          <w:rFonts w:asciiTheme="minorHAnsi" w:hAnsiTheme="minorHAnsi" w:cstheme="minorHAnsi"/>
          <w:b/>
          <w:sz w:val="18"/>
          <w:szCs w:val="18"/>
        </w:rPr>
        <w:t>crucero</w:t>
      </w:r>
      <w:r w:rsidRPr="00677999">
        <w:rPr>
          <w:rFonts w:asciiTheme="minorHAnsi" w:hAnsiTheme="minorHAnsi" w:cstheme="minorHAnsi"/>
          <w:sz w:val="18"/>
          <w:szCs w:val="18"/>
        </w:rPr>
        <w:t xml:space="preserve"> hasta St. Goar con tiempo para pasear. Continuaremos</w:t>
      </w:r>
      <w:r w:rsidR="00103E1F" w:rsidRPr="00677999">
        <w:rPr>
          <w:rFonts w:asciiTheme="minorHAnsi" w:hAnsiTheme="minorHAnsi" w:cstheme="minorHAnsi"/>
          <w:sz w:val="18"/>
          <w:szCs w:val="18"/>
        </w:rPr>
        <w:t xml:space="preserve"> hasta la ciudad de Fran</w:t>
      </w:r>
      <w:r w:rsidR="00041525" w:rsidRPr="00677999">
        <w:rPr>
          <w:rFonts w:asciiTheme="minorHAnsi" w:hAnsiTheme="minorHAnsi" w:cstheme="minorHAnsi"/>
          <w:sz w:val="18"/>
          <w:szCs w:val="18"/>
        </w:rPr>
        <w:t xml:space="preserve">kfurt, tomaremos </w:t>
      </w:r>
      <w:r w:rsidR="00041525" w:rsidRPr="00677999">
        <w:rPr>
          <w:rFonts w:asciiTheme="minorHAnsi" w:hAnsiTheme="minorHAnsi" w:cstheme="minorHAnsi"/>
          <w:b/>
          <w:bCs/>
          <w:sz w:val="18"/>
          <w:szCs w:val="18"/>
        </w:rPr>
        <w:t>una visita guiada de la ciudad</w:t>
      </w:r>
      <w:r w:rsidR="00041525" w:rsidRPr="00677999">
        <w:rPr>
          <w:rFonts w:asciiTheme="minorHAnsi" w:hAnsiTheme="minorHAnsi" w:cstheme="minorHAnsi"/>
          <w:sz w:val="18"/>
          <w:szCs w:val="18"/>
        </w:rPr>
        <w:t xml:space="preserve"> destacando su </w:t>
      </w:r>
      <w:r w:rsidRPr="00677999">
        <w:rPr>
          <w:rFonts w:asciiTheme="minorHAnsi" w:hAnsiTheme="minorHAnsi" w:cstheme="minorHAnsi"/>
          <w:b/>
          <w:sz w:val="18"/>
          <w:szCs w:val="18"/>
        </w:rPr>
        <w:t>Plaza Rommer</w:t>
      </w:r>
      <w:r w:rsidRPr="00677999">
        <w:rPr>
          <w:rFonts w:asciiTheme="minorHAnsi" w:hAnsiTheme="minorHAnsi" w:cstheme="minorHAnsi"/>
          <w:bCs/>
          <w:sz w:val="18"/>
          <w:szCs w:val="18"/>
        </w:rPr>
        <w:t>.</w:t>
      </w:r>
      <w:r w:rsidRPr="00677999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22C69D7B" w14:textId="0ADDDBCD" w:rsidR="00860873" w:rsidRDefault="00860873" w:rsidP="00BE0C9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CBC6B40" w14:textId="44A05CCD" w:rsidR="00C12311" w:rsidRDefault="00C12311" w:rsidP="00C1231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09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Frankfurt – Erfurt – Berlín</w:t>
      </w:r>
    </w:p>
    <w:p w14:paraId="0965ACA4" w14:textId="102FDF0D" w:rsidR="002246B5" w:rsidRPr="002246B5" w:rsidRDefault="002246B5" w:rsidP="00BE0C99">
      <w:pPr>
        <w:autoSpaceDE w:val="0"/>
        <w:jc w:val="both"/>
        <w:rPr>
          <w:rFonts w:asciiTheme="minorHAnsi" w:hAnsiTheme="minorHAnsi" w:cstheme="minorBidi"/>
          <w:color w:val="000000"/>
          <w:sz w:val="18"/>
          <w:szCs w:val="18"/>
        </w:rPr>
      </w:pPr>
      <w:r w:rsidRPr="00677BBF">
        <w:rPr>
          <w:rFonts w:asciiTheme="minorHAnsi" w:hAnsiTheme="minorHAnsi" w:cstheme="minorBidi"/>
          <w:b/>
          <w:bCs/>
          <w:sz w:val="18"/>
          <w:szCs w:val="18"/>
        </w:rPr>
        <w:t xml:space="preserve">Desayuno. </w:t>
      </w:r>
      <w:r w:rsidRPr="00677BBF">
        <w:rPr>
          <w:rFonts w:asciiTheme="minorHAnsi" w:hAnsiTheme="minorHAnsi" w:cstheme="minorBidi"/>
          <w:sz w:val="18"/>
          <w:szCs w:val="18"/>
        </w:rPr>
        <w:t xml:space="preserve"> Salida hacia </w:t>
      </w:r>
      <w:r w:rsidRPr="00677BBF">
        <w:rPr>
          <w:rFonts w:asciiTheme="minorHAnsi" w:hAnsiTheme="minorHAnsi" w:cstheme="minorBidi"/>
          <w:b/>
          <w:bCs/>
          <w:sz w:val="18"/>
          <w:szCs w:val="18"/>
        </w:rPr>
        <w:t xml:space="preserve">Erfurt, </w:t>
      </w:r>
      <w:r w:rsidRPr="00677BBF">
        <w:rPr>
          <w:rFonts w:asciiTheme="minorHAnsi" w:hAnsiTheme="minorHAnsi" w:cstheme="minorBidi"/>
          <w:sz w:val="18"/>
          <w:szCs w:val="18"/>
        </w:rPr>
        <w:t>breve parada y tiempo libre para conocer la ciudad</w:t>
      </w:r>
      <w:r w:rsidR="5FF3E2CB" w:rsidRPr="00677BBF">
        <w:rPr>
          <w:rFonts w:asciiTheme="minorHAnsi" w:hAnsiTheme="minorHAnsi" w:cstheme="minorBidi"/>
          <w:sz w:val="18"/>
          <w:szCs w:val="18"/>
        </w:rPr>
        <w:t xml:space="preserve"> medieval, cuna del Humanismo germano</w:t>
      </w:r>
      <w:r w:rsidRPr="00677BBF">
        <w:rPr>
          <w:rFonts w:asciiTheme="minorHAnsi" w:hAnsiTheme="minorHAnsi" w:cstheme="minorBidi"/>
          <w:sz w:val="18"/>
          <w:szCs w:val="18"/>
        </w:rPr>
        <w:t xml:space="preserve">. Continuación </w:t>
      </w:r>
      <w:r w:rsidRPr="471C9CD7">
        <w:rPr>
          <w:rFonts w:asciiTheme="minorHAnsi" w:hAnsiTheme="minorHAnsi" w:cstheme="minorBidi"/>
          <w:color w:val="000000" w:themeColor="text1"/>
          <w:sz w:val="18"/>
          <w:szCs w:val="18"/>
        </w:rPr>
        <w:t xml:space="preserve">hasta Berlín. </w:t>
      </w:r>
      <w:r w:rsidRPr="471C9CD7"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Alojamiento</w:t>
      </w:r>
      <w:r w:rsidRPr="471C9CD7">
        <w:rPr>
          <w:rFonts w:asciiTheme="minorHAnsi" w:hAnsiTheme="minorHAnsi" w:cstheme="minorBidi"/>
          <w:color w:val="000000" w:themeColor="text1"/>
          <w:sz w:val="18"/>
          <w:szCs w:val="18"/>
        </w:rPr>
        <w:t>.</w:t>
      </w:r>
    </w:p>
    <w:p w14:paraId="138CEC30" w14:textId="7833995A" w:rsidR="0077141D" w:rsidRDefault="0077141D" w:rsidP="00BE0C99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1CE14F5" w14:textId="7312A66A" w:rsidR="00C12311" w:rsidRDefault="00C12311" w:rsidP="00C1231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10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Berlín</w:t>
      </w:r>
    </w:p>
    <w:p w14:paraId="382E84B0" w14:textId="20B61077" w:rsidR="0056383C" w:rsidRPr="0056383C" w:rsidRDefault="0056383C" w:rsidP="00BE0C99">
      <w:pPr>
        <w:widowControl w:val="0"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56383C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b/>
          <w:bCs/>
          <w:sz w:val="18"/>
          <w:szCs w:val="18"/>
        </w:rPr>
        <w:t>.  V</w:t>
      </w:r>
      <w:r w:rsidRPr="0056383C">
        <w:rPr>
          <w:rFonts w:asciiTheme="minorHAnsi" w:hAnsiTheme="minorHAnsi" w:cstheme="minorHAnsi"/>
          <w:b/>
          <w:bCs/>
          <w:sz w:val="18"/>
          <w:szCs w:val="18"/>
        </w:rPr>
        <w:t xml:space="preserve">isita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guiada </w:t>
      </w:r>
      <w:r w:rsidRPr="0056383C">
        <w:rPr>
          <w:rFonts w:asciiTheme="minorHAnsi" w:hAnsiTheme="minorHAnsi" w:cstheme="minorHAnsi"/>
          <w:b/>
          <w:bCs/>
          <w:sz w:val="18"/>
          <w:szCs w:val="18"/>
        </w:rPr>
        <w:t>panorámica</w:t>
      </w:r>
      <w:r w:rsidRPr="0056383C">
        <w:rPr>
          <w:rFonts w:asciiTheme="minorHAnsi" w:hAnsiTheme="minorHAnsi" w:cstheme="minorHAnsi"/>
          <w:sz w:val="18"/>
          <w:szCs w:val="18"/>
        </w:rPr>
        <w:t xml:space="preserve"> con la Puerta de Brandemburgo</w:t>
      </w:r>
      <w:r w:rsidR="00D11C4B">
        <w:rPr>
          <w:rFonts w:asciiTheme="minorHAnsi" w:hAnsiTheme="minorHAnsi" w:cstheme="minorHAnsi"/>
          <w:sz w:val="18"/>
          <w:szCs w:val="18"/>
        </w:rPr>
        <w:t>,</w:t>
      </w:r>
      <w:r w:rsidRPr="0056383C">
        <w:rPr>
          <w:rFonts w:asciiTheme="minorHAnsi" w:hAnsiTheme="minorHAnsi" w:cstheme="minorHAnsi"/>
          <w:sz w:val="18"/>
          <w:szCs w:val="18"/>
        </w:rPr>
        <w:t xml:space="preserve"> el Reichstag; la Unter den Linten, Iglesia conmemorativa del Káiser en la Ku´Damm, Alexander Platz, East Side Gallery, memorial al Muro de Berlín. </w:t>
      </w:r>
      <w:r w:rsidR="00D11C4B">
        <w:rPr>
          <w:rFonts w:asciiTheme="minorHAnsi" w:hAnsiTheme="minorHAnsi" w:cstheme="minorHAnsi"/>
          <w:sz w:val="18"/>
          <w:szCs w:val="18"/>
        </w:rPr>
        <w:t xml:space="preserve"> Resto del día libre para disfrutar de la ciudad.  </w:t>
      </w:r>
      <w:r w:rsidRPr="0056383C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56383C">
        <w:rPr>
          <w:rFonts w:asciiTheme="minorHAnsi" w:hAnsiTheme="minorHAnsi" w:cstheme="minorHAnsi"/>
          <w:sz w:val="18"/>
          <w:szCs w:val="18"/>
        </w:rPr>
        <w:t>.</w:t>
      </w:r>
    </w:p>
    <w:p w14:paraId="4230BC8F" w14:textId="23D60444" w:rsidR="0056383C" w:rsidRDefault="0056383C" w:rsidP="00BE0C99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8FA45B7" w14:textId="704CE252" w:rsidR="00C12311" w:rsidRDefault="00C12311" w:rsidP="00C1231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11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Berlín</w:t>
      </w:r>
    </w:p>
    <w:p w14:paraId="50E27938" w14:textId="4D533610" w:rsidR="00BF6E1C" w:rsidRDefault="00C12311" w:rsidP="00BE0C99">
      <w:pPr>
        <w:spacing w:line="100" w:lineRule="atLeas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</w:t>
      </w:r>
      <w:r w:rsidR="00BF6E1C" w:rsidRPr="00F84062">
        <w:rPr>
          <w:rFonts w:ascii="Calibri" w:hAnsi="Calibri" w:cs="Calibri"/>
          <w:b/>
          <w:bCs/>
          <w:sz w:val="18"/>
          <w:szCs w:val="18"/>
        </w:rPr>
        <w:t>esayuno</w:t>
      </w:r>
      <w:r w:rsidR="00BF6E1C" w:rsidRPr="00F84062">
        <w:rPr>
          <w:rFonts w:ascii="Calibri" w:hAnsi="Calibri" w:cs="Calibri"/>
          <w:sz w:val="18"/>
          <w:szCs w:val="18"/>
        </w:rPr>
        <w:t xml:space="preserve"> y tiempo libre hasta la hora del </w:t>
      </w:r>
      <w:r w:rsidR="00BF6E1C" w:rsidRPr="00F84062">
        <w:rPr>
          <w:rFonts w:ascii="Calibri" w:hAnsi="Calibri" w:cs="Calibri"/>
          <w:b/>
          <w:bCs/>
          <w:sz w:val="18"/>
          <w:szCs w:val="18"/>
        </w:rPr>
        <w:t>traslado</w:t>
      </w:r>
      <w:r w:rsidR="00BF6E1C" w:rsidRPr="00F84062">
        <w:rPr>
          <w:rFonts w:ascii="Calibri" w:hAnsi="Calibri" w:cs="Calibri"/>
          <w:sz w:val="18"/>
          <w:szCs w:val="18"/>
        </w:rPr>
        <w:t xml:space="preserve"> al aeropuerto</w:t>
      </w:r>
      <w:r w:rsidR="00205255">
        <w:rPr>
          <w:rFonts w:ascii="Calibri" w:hAnsi="Calibri" w:cs="Calibri"/>
          <w:sz w:val="18"/>
          <w:szCs w:val="18"/>
        </w:rPr>
        <w:t xml:space="preserve"> de </w:t>
      </w:r>
      <w:r w:rsidR="00FE2818">
        <w:rPr>
          <w:rFonts w:ascii="Calibri" w:hAnsi="Calibri" w:cs="Calibri"/>
          <w:sz w:val="18"/>
          <w:szCs w:val="18"/>
        </w:rPr>
        <w:t>Berlín.</w:t>
      </w:r>
      <w:r w:rsidR="00BF6E1C" w:rsidRPr="00F84062">
        <w:rPr>
          <w:rFonts w:ascii="Calibri" w:hAnsi="Calibri" w:cs="Calibri"/>
          <w:sz w:val="18"/>
          <w:szCs w:val="18"/>
        </w:rPr>
        <w:t xml:space="preserve"> Fin de nuestros servicios</w:t>
      </w:r>
    </w:p>
    <w:p w14:paraId="6FD1E564" w14:textId="77777777" w:rsidR="00BE0C99" w:rsidRDefault="00BE0C99" w:rsidP="00422268">
      <w:pPr>
        <w:rPr>
          <w:b/>
          <w:bCs/>
          <w:color w:val="FF0000"/>
          <w:sz w:val="19"/>
          <w:szCs w:val="19"/>
        </w:rPr>
        <w:sectPr w:rsidR="00BE0C99" w:rsidSect="00BE0C99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58DB35E0" w14:textId="0C4DDFC1" w:rsidR="00422268" w:rsidRDefault="00422268" w:rsidP="00422268">
      <w:pPr>
        <w:rPr>
          <w:b/>
          <w:bCs/>
          <w:color w:val="FF0000"/>
          <w:sz w:val="19"/>
          <w:szCs w:val="19"/>
        </w:rPr>
      </w:pPr>
    </w:p>
    <w:p w14:paraId="2BF0CEF4" w14:textId="5C427083" w:rsidR="00C12311" w:rsidRDefault="00C12311" w:rsidP="00422268">
      <w:pPr>
        <w:rPr>
          <w:b/>
          <w:bCs/>
          <w:color w:val="FF0000"/>
          <w:sz w:val="19"/>
          <w:szCs w:val="19"/>
        </w:rPr>
      </w:pPr>
    </w:p>
    <w:p w14:paraId="7BE32907" w14:textId="77777777" w:rsidR="00DF6CEC" w:rsidRDefault="00DF6CEC" w:rsidP="00422268">
      <w:pPr>
        <w:rPr>
          <w:b/>
          <w:bCs/>
          <w:color w:val="FF0000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985"/>
        <w:gridCol w:w="1984"/>
        <w:gridCol w:w="2268"/>
      </w:tblGrid>
      <w:tr w:rsidR="00C47C16" w:rsidRPr="008C1E70" w14:paraId="6347D44D" w14:textId="77777777" w:rsidTr="00516006">
        <w:tc>
          <w:tcPr>
            <w:tcW w:w="10314" w:type="dxa"/>
            <w:gridSpan w:val="5"/>
          </w:tcPr>
          <w:p w14:paraId="370C05D0" w14:textId="77777777" w:rsidR="00C47C16" w:rsidRPr="008C1E70" w:rsidRDefault="00C47C16" w:rsidP="00964B74">
            <w:pPr>
              <w:jc w:val="both"/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  <w:t xml:space="preserve">HOTELES PREVISTOS O SIMILARES </w:t>
            </w:r>
          </w:p>
        </w:tc>
      </w:tr>
      <w:tr w:rsidR="00C47C16" w:rsidRPr="008C1E70" w14:paraId="3CAB59CF" w14:textId="77777777" w:rsidTr="00516006">
        <w:tc>
          <w:tcPr>
            <w:tcW w:w="10314" w:type="dxa"/>
            <w:gridSpan w:val="5"/>
          </w:tcPr>
          <w:p w14:paraId="55A882B6" w14:textId="77777777" w:rsidR="00C47C16" w:rsidRPr="008C1E70" w:rsidRDefault="00C47C16" w:rsidP="00964B74">
            <w:pPr>
              <w:jc w:val="both"/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F51185" w14:paraId="14FA1791" w14:textId="77777777" w:rsidTr="00516006">
        <w:tc>
          <w:tcPr>
            <w:tcW w:w="1242" w:type="dxa"/>
          </w:tcPr>
          <w:p w14:paraId="2C62F7B9" w14:textId="519262BD" w:rsidR="00F51185" w:rsidRDefault="00F51185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Paris</w:t>
            </w:r>
          </w:p>
        </w:tc>
        <w:tc>
          <w:tcPr>
            <w:tcW w:w="2835" w:type="dxa"/>
          </w:tcPr>
          <w:p w14:paraId="6BC6504B" w14:textId="73E69977" w:rsidR="00F51185" w:rsidRDefault="00F51185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Mercure Porte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Versalles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Expo****</w:t>
            </w:r>
          </w:p>
        </w:tc>
        <w:tc>
          <w:tcPr>
            <w:tcW w:w="6237" w:type="dxa"/>
            <w:gridSpan w:val="3"/>
          </w:tcPr>
          <w:p w14:paraId="24DB87EB" w14:textId="2DC3D125" w:rsidR="00F51185" w:rsidRDefault="00F51185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Novotel Porte D’Orleans****</w:t>
            </w:r>
          </w:p>
        </w:tc>
      </w:tr>
      <w:tr w:rsidR="00F51185" w14:paraId="037D384A" w14:textId="77777777" w:rsidTr="00516006">
        <w:tc>
          <w:tcPr>
            <w:tcW w:w="1242" w:type="dxa"/>
          </w:tcPr>
          <w:p w14:paraId="33207F04" w14:textId="0F7C6F33" w:rsidR="00F51185" w:rsidRDefault="00F51185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Londres</w:t>
            </w:r>
          </w:p>
        </w:tc>
        <w:tc>
          <w:tcPr>
            <w:tcW w:w="2835" w:type="dxa"/>
          </w:tcPr>
          <w:p w14:paraId="00B5988B" w14:textId="0B3166AE" w:rsidR="00F51185" w:rsidRDefault="00F51185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Britannia Int****</w:t>
            </w:r>
          </w:p>
        </w:tc>
        <w:tc>
          <w:tcPr>
            <w:tcW w:w="6237" w:type="dxa"/>
            <w:gridSpan w:val="3"/>
          </w:tcPr>
          <w:p w14:paraId="7DE6349C" w14:textId="75FC21F9" w:rsidR="00F51185" w:rsidRDefault="00F51185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Hampton Hilton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Earling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***sup</w:t>
            </w:r>
          </w:p>
        </w:tc>
      </w:tr>
      <w:tr w:rsidR="00F51185" w14:paraId="6CE6B7DD" w14:textId="77777777" w:rsidTr="00516006">
        <w:tc>
          <w:tcPr>
            <w:tcW w:w="1242" w:type="dxa"/>
          </w:tcPr>
          <w:p w14:paraId="6EF7D4A3" w14:textId="36BC46AA" w:rsidR="00F51185" w:rsidRDefault="00F51185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Amsterdam</w:t>
            </w:r>
          </w:p>
        </w:tc>
        <w:tc>
          <w:tcPr>
            <w:tcW w:w="2835" w:type="dxa"/>
          </w:tcPr>
          <w:p w14:paraId="34A55B2A" w14:textId="655CFB91" w:rsidR="00F51185" w:rsidRDefault="00F51185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Corendon Vitality****</w:t>
            </w:r>
          </w:p>
        </w:tc>
        <w:tc>
          <w:tcPr>
            <w:tcW w:w="1985" w:type="dxa"/>
          </w:tcPr>
          <w:p w14:paraId="46A72E1A" w14:textId="62627998" w:rsidR="00F51185" w:rsidRDefault="00F51185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Park Inn City West****</w:t>
            </w:r>
          </w:p>
        </w:tc>
        <w:tc>
          <w:tcPr>
            <w:tcW w:w="4252" w:type="dxa"/>
            <w:gridSpan w:val="2"/>
          </w:tcPr>
          <w:p w14:paraId="2638D240" w14:textId="3C71A58F" w:rsidR="00F51185" w:rsidRDefault="00F51185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Holiday Inn Arena Tower****</w:t>
            </w:r>
          </w:p>
        </w:tc>
      </w:tr>
      <w:tr w:rsidR="00516006" w14:paraId="1D477109" w14:textId="77777777" w:rsidTr="00446D9B">
        <w:tc>
          <w:tcPr>
            <w:tcW w:w="1242" w:type="dxa"/>
          </w:tcPr>
          <w:p w14:paraId="6ADB2A76" w14:textId="6227B10B" w:rsidR="00516006" w:rsidRDefault="00516006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Frankfurt</w:t>
            </w:r>
          </w:p>
        </w:tc>
        <w:tc>
          <w:tcPr>
            <w:tcW w:w="9072" w:type="dxa"/>
            <w:gridSpan w:val="4"/>
          </w:tcPr>
          <w:p w14:paraId="6A7B7514" w14:textId="49DBDB37" w:rsidR="00516006" w:rsidRDefault="00516006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Maritim Frankfurt****</w:t>
            </w:r>
          </w:p>
        </w:tc>
      </w:tr>
      <w:tr w:rsidR="00D85AE3" w14:paraId="294A502C" w14:textId="77777777" w:rsidTr="00516006">
        <w:tc>
          <w:tcPr>
            <w:tcW w:w="1242" w:type="dxa"/>
          </w:tcPr>
          <w:p w14:paraId="61634E47" w14:textId="1031D431" w:rsidR="00D85AE3" w:rsidRDefault="00D85AE3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Berlín</w:t>
            </w:r>
          </w:p>
        </w:tc>
        <w:tc>
          <w:tcPr>
            <w:tcW w:w="2835" w:type="dxa"/>
          </w:tcPr>
          <w:p w14:paraId="39BED415" w14:textId="1195C125" w:rsidR="00D85AE3" w:rsidRDefault="00D85AE3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Intercity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Haup</w:t>
            </w:r>
            <w:r w:rsidR="0057339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bah</w:t>
            </w:r>
            <w:r w:rsidR="006D33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nhof</w:t>
            </w:r>
            <w:proofErr w:type="spellEnd"/>
            <w:r w:rsidR="00DF6CE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****</w:t>
            </w:r>
          </w:p>
        </w:tc>
        <w:tc>
          <w:tcPr>
            <w:tcW w:w="1985" w:type="dxa"/>
          </w:tcPr>
          <w:p w14:paraId="68DAFEBF" w14:textId="1568BD08" w:rsidR="00D85AE3" w:rsidRDefault="0057339D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Maritim ProArte****</w:t>
            </w:r>
          </w:p>
        </w:tc>
        <w:tc>
          <w:tcPr>
            <w:tcW w:w="1984" w:type="dxa"/>
          </w:tcPr>
          <w:p w14:paraId="346BCC6A" w14:textId="181D1839" w:rsidR="00D85AE3" w:rsidRDefault="0057339D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Maritim Berlin****</w:t>
            </w:r>
          </w:p>
        </w:tc>
        <w:tc>
          <w:tcPr>
            <w:tcW w:w="2268" w:type="dxa"/>
          </w:tcPr>
          <w:p w14:paraId="268DCEFC" w14:textId="734F265D" w:rsidR="00D85AE3" w:rsidRDefault="0057339D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And</w:t>
            </w:r>
            <w:r w:rsidR="00F511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el’s by Vienna****sup</w:t>
            </w:r>
          </w:p>
        </w:tc>
      </w:tr>
    </w:tbl>
    <w:p w14:paraId="0A81393E" w14:textId="4EA3D07A" w:rsidR="00FC7511" w:rsidRDefault="00FC7511" w:rsidP="00FC7511">
      <w:pPr>
        <w:suppressAutoHyphens w:val="0"/>
        <w:autoSpaceDE w:val="0"/>
        <w:autoSpaceDN w:val="0"/>
        <w:adjustRightInd w:val="0"/>
        <w:rPr>
          <w:rFonts w:ascii="Avenir-Black" w:hAnsi="Avenir-Black" w:cs="Avenir-Black"/>
          <w:color w:val="FFFFFF"/>
          <w:sz w:val="14"/>
          <w:szCs w:val="14"/>
          <w:lang w:eastAsia="es-ES"/>
        </w:rPr>
      </w:pPr>
      <w:r>
        <w:rPr>
          <w:rFonts w:ascii="Avenir-Black" w:hAnsi="Avenir-Black" w:cs="Avenir-Black"/>
          <w:color w:val="FFFFFF"/>
          <w:sz w:val="14"/>
          <w:szCs w:val="14"/>
          <w:lang w:eastAsia="es-ES"/>
        </w:rPr>
        <w:t>HAS DE INICIO 2021</w:t>
      </w:r>
    </w:p>
    <w:p w14:paraId="38B34B33" w14:textId="7D81C44A" w:rsidR="003A35D4" w:rsidRDefault="003A35D4" w:rsidP="385C0F10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</w:tblGrid>
      <w:tr w:rsidR="00DF6CEC" w:rsidRPr="008C1E70" w14:paraId="59057417" w14:textId="77777777" w:rsidTr="008136E4">
        <w:tc>
          <w:tcPr>
            <w:tcW w:w="4361" w:type="dxa"/>
            <w:gridSpan w:val="5"/>
          </w:tcPr>
          <w:p w14:paraId="2EB10B26" w14:textId="77777777" w:rsidR="00DF6CEC" w:rsidRPr="008C1E70" w:rsidRDefault="00DF6CEC" w:rsidP="008136E4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bookmarkStart w:id="0" w:name="_Hlk42693558"/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1</w:t>
            </w:r>
          </w:p>
        </w:tc>
      </w:tr>
      <w:bookmarkEnd w:id="0"/>
      <w:tr w:rsidR="00DF6CEC" w:rsidRPr="008C1E70" w14:paraId="1A5D7001" w14:textId="77777777" w:rsidTr="00964B74">
        <w:tc>
          <w:tcPr>
            <w:tcW w:w="2126" w:type="dxa"/>
          </w:tcPr>
          <w:p w14:paraId="793818D2" w14:textId="77777777" w:rsidR="00DF6CEC" w:rsidRPr="008C1E70" w:rsidRDefault="00DF6CEC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781D1823" w14:textId="6A946C2E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</w:tcPr>
          <w:p w14:paraId="0F33EDA1" w14:textId="6C4399E9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</w:tcPr>
          <w:p w14:paraId="562FF727" w14:textId="1C0846C8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9297FD1" w14:textId="2448E866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F6CEC" w:rsidRPr="008C1E70" w14:paraId="4B2939FB" w14:textId="77777777" w:rsidTr="00964B74">
        <w:tc>
          <w:tcPr>
            <w:tcW w:w="2126" w:type="dxa"/>
          </w:tcPr>
          <w:p w14:paraId="0D9E8F89" w14:textId="77777777" w:rsidR="00DF6CEC" w:rsidRPr="008C1E70" w:rsidRDefault="00DF6CEC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16F544F4" w14:textId="16EA3858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</w:tcPr>
          <w:p w14:paraId="5A62F15F" w14:textId="0766BE2A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</w:tcPr>
          <w:p w14:paraId="20D2B436" w14:textId="2F3E6BC3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4E584845" w14:textId="0B9A0855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F6CEC" w:rsidRPr="008C1E70" w14:paraId="1240938B" w14:textId="77777777" w:rsidTr="00864F96">
        <w:tc>
          <w:tcPr>
            <w:tcW w:w="2126" w:type="dxa"/>
          </w:tcPr>
          <w:p w14:paraId="07A22B34" w14:textId="77777777" w:rsidR="00DF6CEC" w:rsidRPr="008C1E70" w:rsidRDefault="00DF6CEC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73601545" w14:textId="64A231E4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</w:tcPr>
          <w:p w14:paraId="481CFECA" w14:textId="216C9B4B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1B6755A4" w14:textId="170EF5C1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4D2847" w14:textId="5E8E603D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F6CEC" w:rsidRPr="008C1E70" w14:paraId="3E4098F0" w14:textId="77777777" w:rsidTr="00864F96">
        <w:tc>
          <w:tcPr>
            <w:tcW w:w="2126" w:type="dxa"/>
          </w:tcPr>
          <w:p w14:paraId="5268E47B" w14:textId="77777777" w:rsidR="00DF6CEC" w:rsidRPr="008C1E70" w:rsidRDefault="00DF6CEC" w:rsidP="00154F88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</w:tcPr>
          <w:p w14:paraId="1D122A3D" w14:textId="7666E1E0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EB1AAF" w14:textId="3F58A735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426B9214" w14:textId="6309F84B" w:rsidR="00DF6CEC" w:rsidRPr="00154F88" w:rsidRDefault="00DF6CEC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154F88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33CFCF53" w14:textId="5B97DAEC" w:rsidR="00DF6CEC" w:rsidRPr="002E3317" w:rsidRDefault="00DF6CEC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F6CEC" w:rsidRPr="008C1E70" w14:paraId="0836635B" w14:textId="77777777" w:rsidTr="00864F96">
        <w:tc>
          <w:tcPr>
            <w:tcW w:w="2126" w:type="dxa"/>
          </w:tcPr>
          <w:p w14:paraId="4F380D99" w14:textId="77777777" w:rsidR="00DF6CEC" w:rsidRPr="008C1E70" w:rsidRDefault="00DF6CEC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534" w:type="dxa"/>
            <w:shd w:val="clear" w:color="auto" w:fill="49AAA2"/>
          </w:tcPr>
          <w:p w14:paraId="346E7B54" w14:textId="71E6FD4E" w:rsidR="00DF6CEC" w:rsidRPr="009559F6" w:rsidRDefault="00DF6CEC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0D7E09B4" w14:textId="45908947" w:rsidR="00DF6CEC" w:rsidRPr="009559F6" w:rsidRDefault="00DF6CEC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746FD1B" w14:textId="77777777" w:rsidR="00DF6CEC" w:rsidRPr="009559F6" w:rsidRDefault="00DF6CEC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968CFEC" w14:textId="77777777" w:rsidR="00DF6CEC" w:rsidRPr="009559F6" w:rsidRDefault="00DF6CEC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DF6CEC" w:rsidRPr="008C1E70" w14:paraId="26385FD0" w14:textId="77777777" w:rsidTr="00864F96">
        <w:tc>
          <w:tcPr>
            <w:tcW w:w="2126" w:type="dxa"/>
          </w:tcPr>
          <w:p w14:paraId="298E484B" w14:textId="77777777" w:rsidR="00DF6CEC" w:rsidRPr="008C1E70" w:rsidRDefault="00DF6CEC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534" w:type="dxa"/>
            <w:shd w:val="clear" w:color="auto" w:fill="49AAA2"/>
          </w:tcPr>
          <w:p w14:paraId="52781B7E" w14:textId="3F8EE314" w:rsidR="00DF6CEC" w:rsidRPr="009559F6" w:rsidRDefault="00DF6CEC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49AAA2"/>
          </w:tcPr>
          <w:p w14:paraId="64C39E18" w14:textId="5AE034E8" w:rsidR="00DF6CEC" w:rsidRPr="009559F6" w:rsidRDefault="00DF6CEC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3F94D915" w14:textId="33053DA1" w:rsidR="00DF6CEC" w:rsidRPr="009559F6" w:rsidRDefault="00DF6CEC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C58D6B7" w14:textId="5EC7D362" w:rsidR="00DF6CEC" w:rsidRPr="009559F6" w:rsidRDefault="00DF6CEC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5BC08807" w14:textId="48EEEA50" w:rsidR="003A35D4" w:rsidRDefault="003A35D4" w:rsidP="003A35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52F31BA3" w14:textId="77777777" w:rsidR="00864F96" w:rsidRDefault="00864F96" w:rsidP="00864F96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5378209E" w14:textId="77777777" w:rsidR="00864F96" w:rsidRPr="009559F6" w:rsidRDefault="00864F96" w:rsidP="00864F96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29F2B0DC" w14:textId="5E77B360" w:rsidR="00864F96" w:rsidRDefault="00864F96" w:rsidP="003A35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31294058" w14:textId="16963AFA" w:rsidR="00864F96" w:rsidRDefault="00864F96" w:rsidP="003A35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1C61357B" w14:textId="584D6D0C" w:rsidR="00864F96" w:rsidRDefault="00864F96" w:rsidP="003A35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2D5D5C7F" w14:textId="71B246A1" w:rsidR="00864F96" w:rsidRDefault="00864F96" w:rsidP="003A35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5F4C8E2A" w14:textId="77777777" w:rsidR="00864F96" w:rsidRDefault="00864F96" w:rsidP="003A35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015E3816" w14:textId="77777777" w:rsidR="00864F96" w:rsidRDefault="00864F96" w:rsidP="00864F96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</w:tblGrid>
      <w:tr w:rsidR="00864F96" w:rsidRPr="008C1E70" w14:paraId="3C50AECA" w14:textId="77777777" w:rsidTr="00173843">
        <w:tc>
          <w:tcPr>
            <w:tcW w:w="4361" w:type="dxa"/>
            <w:gridSpan w:val="5"/>
          </w:tcPr>
          <w:p w14:paraId="169A663B" w14:textId="26A99133" w:rsidR="00864F96" w:rsidRPr="008C1E70" w:rsidRDefault="00864F96" w:rsidP="00173843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</w:p>
        </w:tc>
      </w:tr>
      <w:tr w:rsidR="00864F96" w:rsidRPr="008C1E70" w14:paraId="72A8268D" w14:textId="77777777" w:rsidTr="00864F96">
        <w:tc>
          <w:tcPr>
            <w:tcW w:w="2126" w:type="dxa"/>
          </w:tcPr>
          <w:p w14:paraId="7E4E5A0D" w14:textId="77777777" w:rsidR="00864F96" w:rsidRPr="008C1E70" w:rsidRDefault="00864F96" w:rsidP="00864F96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534" w:type="dxa"/>
            <w:shd w:val="clear" w:color="auto" w:fill="49AAA2"/>
          </w:tcPr>
          <w:p w14:paraId="1EE1A501" w14:textId="0F073C0E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14:paraId="5183C9A4" w14:textId="23979DA9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7DB6DD9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811EC6F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val="en-US"/>
              </w:rPr>
            </w:pPr>
          </w:p>
        </w:tc>
      </w:tr>
      <w:tr w:rsidR="00864F96" w:rsidRPr="008C1E70" w14:paraId="3C49176B" w14:textId="77777777" w:rsidTr="00864F96">
        <w:tc>
          <w:tcPr>
            <w:tcW w:w="2126" w:type="dxa"/>
          </w:tcPr>
          <w:p w14:paraId="37DBF352" w14:textId="77777777" w:rsidR="00864F96" w:rsidRPr="008C1E70" w:rsidRDefault="00864F96" w:rsidP="00864F96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Febrero </w:t>
            </w:r>
          </w:p>
        </w:tc>
        <w:tc>
          <w:tcPr>
            <w:tcW w:w="534" w:type="dxa"/>
            <w:shd w:val="clear" w:color="auto" w:fill="49AAA2"/>
          </w:tcPr>
          <w:p w14:paraId="0C12739F" w14:textId="21A1C681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14:paraId="3AEA64A4" w14:textId="56490433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D23C52A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04FB113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val="en-US"/>
              </w:rPr>
            </w:pPr>
          </w:p>
        </w:tc>
      </w:tr>
      <w:tr w:rsidR="00864F96" w:rsidRPr="008C1E70" w14:paraId="5A77D584" w14:textId="77777777" w:rsidTr="00173843">
        <w:tc>
          <w:tcPr>
            <w:tcW w:w="2126" w:type="dxa"/>
          </w:tcPr>
          <w:p w14:paraId="5B1444E7" w14:textId="77777777" w:rsidR="00864F96" w:rsidRPr="008C1E70" w:rsidRDefault="00864F96" w:rsidP="00864F96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534" w:type="dxa"/>
            <w:shd w:val="clear" w:color="auto" w:fill="49AAA2"/>
          </w:tcPr>
          <w:p w14:paraId="33A43460" w14:textId="21C7B7F5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</w:tcPr>
          <w:p w14:paraId="3D7A1447" w14:textId="559E0FFD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14:paraId="0F68B3A0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EBFADB5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</w:tr>
      <w:tr w:rsidR="00864F96" w:rsidRPr="008C1E70" w14:paraId="25C91EDB" w14:textId="77777777" w:rsidTr="00173843">
        <w:tc>
          <w:tcPr>
            <w:tcW w:w="2126" w:type="dxa"/>
          </w:tcPr>
          <w:p w14:paraId="4246FDD9" w14:textId="77777777" w:rsidR="00864F96" w:rsidRPr="008C1E70" w:rsidRDefault="00864F96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Abril</w:t>
            </w:r>
          </w:p>
        </w:tc>
        <w:tc>
          <w:tcPr>
            <w:tcW w:w="534" w:type="dxa"/>
          </w:tcPr>
          <w:p w14:paraId="38853FF4" w14:textId="7EA08672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</w:tcPr>
          <w:p w14:paraId="6AF35079" w14:textId="5594913B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</w:tcPr>
          <w:p w14:paraId="1363342F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FD5BD39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64F96" w:rsidRPr="008C1E70" w14:paraId="60EC7EAC" w14:textId="77777777" w:rsidTr="00173843">
        <w:tc>
          <w:tcPr>
            <w:tcW w:w="2126" w:type="dxa"/>
          </w:tcPr>
          <w:p w14:paraId="2FB187A9" w14:textId="77777777" w:rsidR="00864F96" w:rsidRPr="008C1E70" w:rsidRDefault="00864F96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Mayo</w:t>
            </w:r>
          </w:p>
        </w:tc>
        <w:tc>
          <w:tcPr>
            <w:tcW w:w="534" w:type="dxa"/>
          </w:tcPr>
          <w:p w14:paraId="48AE188A" w14:textId="3A75AF2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</w:tcPr>
          <w:p w14:paraId="59F03E2C" w14:textId="11222C4C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</w:tcPr>
          <w:p w14:paraId="708E083B" w14:textId="0AE6A982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</w:tcPr>
          <w:p w14:paraId="13DEAF01" w14:textId="0D836211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864F96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</w:tr>
      <w:tr w:rsidR="00864F96" w:rsidRPr="008C1E70" w14:paraId="0BA24E35" w14:textId="77777777" w:rsidTr="00173843">
        <w:tc>
          <w:tcPr>
            <w:tcW w:w="2126" w:type="dxa"/>
          </w:tcPr>
          <w:p w14:paraId="6BC466FF" w14:textId="77777777" w:rsidR="00864F96" w:rsidRPr="008C1E70" w:rsidRDefault="00864F96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Junio </w:t>
            </w:r>
          </w:p>
        </w:tc>
        <w:tc>
          <w:tcPr>
            <w:tcW w:w="534" w:type="dxa"/>
          </w:tcPr>
          <w:p w14:paraId="68B02EA8" w14:textId="6C1E7240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</w:tcPr>
          <w:p w14:paraId="49FAE422" w14:textId="39360C3B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390EC4EB" w14:textId="7247940E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</w:tcPr>
          <w:p w14:paraId="06A539AD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</w:tr>
      <w:tr w:rsidR="00864F96" w:rsidRPr="008C1E70" w14:paraId="06051F16" w14:textId="77777777" w:rsidTr="00173843">
        <w:tc>
          <w:tcPr>
            <w:tcW w:w="2126" w:type="dxa"/>
          </w:tcPr>
          <w:p w14:paraId="6C9F0F1C" w14:textId="77777777" w:rsidR="00864F96" w:rsidRPr="008C1E70" w:rsidRDefault="00864F96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2D13866E" w14:textId="27F2BD66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</w:tcPr>
          <w:p w14:paraId="6118FB1B" w14:textId="3426294F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14:paraId="16663026" w14:textId="5107913A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</w:tcPr>
          <w:p w14:paraId="6951E683" w14:textId="0C1D2D8C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864F96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</w:tr>
      <w:tr w:rsidR="00864F96" w:rsidRPr="008C1E70" w14:paraId="48D3AA84" w14:textId="77777777" w:rsidTr="00173843">
        <w:tc>
          <w:tcPr>
            <w:tcW w:w="2126" w:type="dxa"/>
          </w:tcPr>
          <w:p w14:paraId="0D864D43" w14:textId="77777777" w:rsidR="00864F96" w:rsidRPr="008C1E70" w:rsidRDefault="00864F96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744EB4A4" w14:textId="17F78CA6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</w:tcPr>
          <w:p w14:paraId="0A74E55A" w14:textId="13423E7F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</w:tcPr>
          <w:p w14:paraId="418F6538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52ADFAC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64F96" w:rsidRPr="008C1E70" w14:paraId="6664CA61" w14:textId="77777777" w:rsidTr="00864F96">
        <w:tc>
          <w:tcPr>
            <w:tcW w:w="2126" w:type="dxa"/>
          </w:tcPr>
          <w:p w14:paraId="7B416C68" w14:textId="77777777" w:rsidR="00864F96" w:rsidRPr="008C1E70" w:rsidRDefault="00864F96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17E8C58C" w14:textId="73F3D8AE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</w:tcPr>
          <w:p w14:paraId="57EF57C3" w14:textId="7AF3D6F2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06ADC2" w14:textId="0377968C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</w:tcPr>
          <w:p w14:paraId="5F449DC0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64F96" w:rsidRPr="008C1E70" w14:paraId="34A3B4BA" w14:textId="77777777" w:rsidTr="00864F96">
        <w:tc>
          <w:tcPr>
            <w:tcW w:w="2126" w:type="dxa"/>
          </w:tcPr>
          <w:p w14:paraId="43B4E034" w14:textId="77777777" w:rsidR="00864F96" w:rsidRPr="008C1E70" w:rsidRDefault="00864F96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</w:tcPr>
          <w:p w14:paraId="0D09F320" w14:textId="631D2D4B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</w:tcPr>
          <w:p w14:paraId="51C0C9FF" w14:textId="753F0EF4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14:paraId="6C121E64" w14:textId="65C27A13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4F96">
              <w:rPr>
                <w:rFonts w:ascii="Calibri" w:hAnsi="Calibr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0E24CB9B" w14:textId="4842AE33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864F96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30</w:t>
            </w:r>
          </w:p>
        </w:tc>
      </w:tr>
      <w:tr w:rsidR="00864F96" w:rsidRPr="008C1E70" w14:paraId="34F45434" w14:textId="77777777" w:rsidTr="00864F96">
        <w:tc>
          <w:tcPr>
            <w:tcW w:w="2126" w:type="dxa"/>
          </w:tcPr>
          <w:p w14:paraId="07591EFD" w14:textId="77777777" w:rsidR="00864F96" w:rsidRPr="008C1E70" w:rsidRDefault="00864F96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534" w:type="dxa"/>
            <w:shd w:val="clear" w:color="auto" w:fill="49AAA2"/>
          </w:tcPr>
          <w:p w14:paraId="0106741B" w14:textId="43621F38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49AAA2"/>
          </w:tcPr>
          <w:p w14:paraId="6FA0D904" w14:textId="13823306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8B26AEA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FBC46C9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highlight w:val="yellow"/>
                <w:lang w:val="en-US"/>
              </w:rPr>
            </w:pPr>
          </w:p>
        </w:tc>
      </w:tr>
      <w:tr w:rsidR="00864F96" w:rsidRPr="008C1E70" w14:paraId="7460ED44" w14:textId="77777777" w:rsidTr="00864F96">
        <w:tc>
          <w:tcPr>
            <w:tcW w:w="2126" w:type="dxa"/>
          </w:tcPr>
          <w:p w14:paraId="1C4F17CC" w14:textId="77777777" w:rsidR="00864F96" w:rsidRPr="008C1E70" w:rsidRDefault="00864F96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534" w:type="dxa"/>
            <w:shd w:val="clear" w:color="auto" w:fill="49AAA2"/>
          </w:tcPr>
          <w:p w14:paraId="2150BCD6" w14:textId="73FDC40F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49AAA2"/>
          </w:tcPr>
          <w:p w14:paraId="31691B69" w14:textId="5A2DA8BA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49AAA2"/>
          </w:tcPr>
          <w:p w14:paraId="284D516E" w14:textId="5EB1D12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3939AAF9" w14:textId="77777777" w:rsidR="00864F96" w:rsidRPr="00864F9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20DAB4FE" w14:textId="77777777" w:rsidR="00864F96" w:rsidRDefault="00864F96" w:rsidP="003A35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7AA9C69E" w14:textId="77777777" w:rsidR="00DF6CEC" w:rsidRDefault="00DF6CEC" w:rsidP="003A35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</w:tblGrid>
      <w:tr w:rsidR="00DF6CEC" w:rsidRPr="008C1E70" w14:paraId="73B35D03" w14:textId="77777777" w:rsidTr="008136E4">
        <w:tc>
          <w:tcPr>
            <w:tcW w:w="4361" w:type="dxa"/>
            <w:gridSpan w:val="5"/>
          </w:tcPr>
          <w:p w14:paraId="2C37CCAA" w14:textId="3679266F" w:rsidR="00DF6CEC" w:rsidRPr="008C1E70" w:rsidRDefault="00DF6CEC" w:rsidP="008136E4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 w:rsidR="00864F96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3</w:t>
            </w:r>
          </w:p>
        </w:tc>
      </w:tr>
      <w:tr w:rsidR="00DF6CEC" w:rsidRPr="008C1E70" w14:paraId="1A3C450E" w14:textId="77777777" w:rsidTr="00864F96">
        <w:tc>
          <w:tcPr>
            <w:tcW w:w="2126" w:type="dxa"/>
          </w:tcPr>
          <w:p w14:paraId="46A0E6F1" w14:textId="77777777" w:rsidR="00DF6CEC" w:rsidRPr="008C1E70" w:rsidRDefault="00DF6CEC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534" w:type="dxa"/>
            <w:shd w:val="clear" w:color="auto" w:fill="49AAA2"/>
          </w:tcPr>
          <w:p w14:paraId="25C891D4" w14:textId="6BF950CB" w:rsidR="00DF6CEC" w:rsidRPr="009559F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1A8F4989" w14:textId="717558C9" w:rsidR="00DF6CEC" w:rsidRPr="009559F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49AAA2"/>
          </w:tcPr>
          <w:p w14:paraId="0604C63E" w14:textId="77777777" w:rsidR="00DF6CEC" w:rsidRPr="008C1E70" w:rsidRDefault="00DF6CEC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49AAA2"/>
          </w:tcPr>
          <w:p w14:paraId="0035F837" w14:textId="77777777" w:rsidR="00DF6CEC" w:rsidRPr="008C1E70" w:rsidRDefault="00DF6CEC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DF6CEC" w:rsidRPr="008C1E70" w14:paraId="1518BFB2" w14:textId="77777777" w:rsidTr="00964B74">
        <w:tc>
          <w:tcPr>
            <w:tcW w:w="2126" w:type="dxa"/>
          </w:tcPr>
          <w:p w14:paraId="1531F70A" w14:textId="77777777" w:rsidR="00DF6CEC" w:rsidRPr="008C1E70" w:rsidRDefault="00DF6CEC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Febrero</w:t>
            </w:r>
          </w:p>
        </w:tc>
        <w:tc>
          <w:tcPr>
            <w:tcW w:w="534" w:type="dxa"/>
            <w:shd w:val="clear" w:color="auto" w:fill="49AAA2"/>
          </w:tcPr>
          <w:p w14:paraId="38DF0304" w14:textId="3C79F9CD" w:rsidR="00DF6CEC" w:rsidRPr="009559F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49AAA2"/>
          </w:tcPr>
          <w:p w14:paraId="5E8375C3" w14:textId="402705C3" w:rsidR="00DF6CEC" w:rsidRPr="009559F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49AAA2"/>
          </w:tcPr>
          <w:p w14:paraId="7449945A" w14:textId="77777777" w:rsidR="00DF6CEC" w:rsidRPr="008C1E70" w:rsidRDefault="00DF6CEC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49AAA2"/>
          </w:tcPr>
          <w:p w14:paraId="45CD2AB8" w14:textId="77777777" w:rsidR="00DF6CEC" w:rsidRPr="008C1E70" w:rsidRDefault="00DF6CEC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DF6CEC" w:rsidRPr="008C1E70" w14:paraId="73E53D1A" w14:textId="77777777" w:rsidTr="00864F96">
        <w:tc>
          <w:tcPr>
            <w:tcW w:w="2126" w:type="dxa"/>
          </w:tcPr>
          <w:p w14:paraId="717EDE1C" w14:textId="77777777" w:rsidR="00DF6CEC" w:rsidRPr="008C1E70" w:rsidRDefault="00DF6CEC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534" w:type="dxa"/>
            <w:shd w:val="clear" w:color="auto" w:fill="49AAA2"/>
          </w:tcPr>
          <w:p w14:paraId="2B1BDF32" w14:textId="204FBD4F" w:rsidR="00DF6CEC" w:rsidRPr="009559F6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49AAA2"/>
          </w:tcPr>
          <w:p w14:paraId="674E40ED" w14:textId="58982BC4" w:rsidR="00DF6CEC" w:rsidRPr="008C1E70" w:rsidRDefault="00864F96" w:rsidP="00864F96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864F96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401DB40A" w14:textId="77777777" w:rsidR="00DF6CEC" w:rsidRPr="008C1E70" w:rsidRDefault="00DF6CEC" w:rsidP="00864F96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4E90CBB5" w14:textId="77777777" w:rsidR="00DF6CEC" w:rsidRPr="008C1E70" w:rsidRDefault="00DF6CEC" w:rsidP="00864F9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3C65FD7D" w14:textId="77777777" w:rsidR="003A35D4" w:rsidRPr="00C27E51" w:rsidRDefault="003A35D4" w:rsidP="003A35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2FBA85BE" w14:textId="77777777" w:rsidR="003A35D4" w:rsidRDefault="003A35D4" w:rsidP="003A35D4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21A9A1FE" w14:textId="77777777" w:rsidR="003A35D4" w:rsidRPr="009559F6" w:rsidRDefault="003A35D4" w:rsidP="003A35D4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19C83618" w14:textId="77777777" w:rsidR="003A35D4" w:rsidRDefault="003A35D4" w:rsidP="385C0F10">
      <w:pPr>
        <w:autoSpaceDE w:val="0"/>
        <w:rPr>
          <w:rFonts w:asciiTheme="minorHAnsi" w:hAnsiTheme="minorHAnsi" w:cstheme="minorBidi"/>
          <w:b/>
          <w:bCs/>
          <w:color w:val="365F91" w:themeColor="accent1" w:themeShade="BF"/>
          <w:sz w:val="18"/>
          <w:szCs w:val="18"/>
          <w:u w:val="single"/>
        </w:rPr>
      </w:pPr>
    </w:p>
    <w:p w14:paraId="5F0E15E7" w14:textId="77777777" w:rsidR="00727CD4" w:rsidRPr="002E3317" w:rsidRDefault="00727CD4" w:rsidP="00727CD4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727CD4" w:rsidRPr="008E46ED" w14:paraId="39E0D94E" w14:textId="77777777" w:rsidTr="00823E84">
        <w:tc>
          <w:tcPr>
            <w:tcW w:w="4928" w:type="dxa"/>
            <w:gridSpan w:val="3"/>
            <w:shd w:val="clear" w:color="auto" w:fill="FFFFFF" w:themeFill="background1"/>
          </w:tcPr>
          <w:p w14:paraId="3A6B1A68" w14:textId="77777777" w:rsidR="00727CD4" w:rsidRPr="008E46ED" w:rsidRDefault="00727CD4" w:rsidP="00964B74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9559F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49AAA2"/>
              </w:rPr>
              <w:t>(Temporada Baja)</w:t>
            </w:r>
          </w:p>
        </w:tc>
      </w:tr>
      <w:tr w:rsidR="00727CD4" w:rsidRPr="008E46ED" w14:paraId="67562F8C" w14:textId="77777777" w:rsidTr="00823E84">
        <w:tc>
          <w:tcPr>
            <w:tcW w:w="3227" w:type="dxa"/>
            <w:shd w:val="clear" w:color="auto" w:fill="49AAA2"/>
          </w:tcPr>
          <w:p w14:paraId="01FD50CB" w14:textId="77777777" w:rsidR="00727CD4" w:rsidRPr="008E46ED" w:rsidRDefault="00727CD4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6E112BD9" w14:textId="77777777" w:rsidR="00727CD4" w:rsidRPr="008E46ED" w:rsidRDefault="00727CD4" w:rsidP="00964B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23CC1534" w14:textId="77777777" w:rsidR="00727CD4" w:rsidRPr="008E46ED" w:rsidRDefault="00727CD4" w:rsidP="00964B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  <w:proofErr w:type="spellEnd"/>
          </w:p>
        </w:tc>
      </w:tr>
      <w:tr w:rsidR="00727CD4" w:rsidRPr="00420086" w14:paraId="26BB5404" w14:textId="77777777" w:rsidTr="00823E84">
        <w:tc>
          <w:tcPr>
            <w:tcW w:w="3227" w:type="dxa"/>
          </w:tcPr>
          <w:p w14:paraId="706B0EE2" w14:textId="77777777" w:rsidR="00727CD4" w:rsidRPr="00420086" w:rsidRDefault="00727CD4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5626EC10" w14:textId="467C3A09" w:rsidR="00727CD4" w:rsidRPr="00420086" w:rsidRDefault="00727CD4" w:rsidP="00964B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2.830</w:t>
            </w:r>
          </w:p>
        </w:tc>
        <w:tc>
          <w:tcPr>
            <w:tcW w:w="992" w:type="dxa"/>
          </w:tcPr>
          <w:p w14:paraId="2E3AF44F" w14:textId="109483B6" w:rsidR="00727CD4" w:rsidRPr="00420086" w:rsidRDefault="00727CD4" w:rsidP="00964B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565</w:t>
            </w:r>
          </w:p>
        </w:tc>
      </w:tr>
      <w:tr w:rsidR="00727CD4" w:rsidRPr="00420086" w14:paraId="4D5CE9FE" w14:textId="77777777" w:rsidTr="00823E84">
        <w:tc>
          <w:tcPr>
            <w:tcW w:w="4928" w:type="dxa"/>
            <w:gridSpan w:val="3"/>
          </w:tcPr>
          <w:p w14:paraId="7B92E4B5" w14:textId="77777777" w:rsidR="00727CD4" w:rsidRDefault="00727CD4" w:rsidP="00964B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otras bases y fechas en caso de interés</w:t>
            </w:r>
          </w:p>
        </w:tc>
      </w:tr>
    </w:tbl>
    <w:p w14:paraId="00898108" w14:textId="77777777" w:rsidR="00727CD4" w:rsidRDefault="00727CD4" w:rsidP="00727CD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27B585" w14:textId="77777777" w:rsidR="00727CD4" w:rsidRPr="004D185A" w:rsidRDefault="00727CD4" w:rsidP="00727CD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727CD4" w:rsidRPr="008E46ED" w14:paraId="3587D483" w14:textId="77777777" w:rsidTr="00823E84">
        <w:tc>
          <w:tcPr>
            <w:tcW w:w="4928" w:type="dxa"/>
            <w:gridSpan w:val="3"/>
            <w:shd w:val="clear" w:color="auto" w:fill="FFFFFF" w:themeFill="background1"/>
          </w:tcPr>
          <w:p w14:paraId="2C6B9034" w14:textId="77777777" w:rsidR="00727CD4" w:rsidRPr="008E46ED" w:rsidRDefault="00727CD4" w:rsidP="00964B74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4D185A">
              <w:rPr>
                <w:rFonts w:asciiTheme="minorHAnsi" w:hAnsiTheme="minorHAnsi" w:cstheme="minorHAnsi"/>
                <w:b/>
                <w:sz w:val="18"/>
                <w:szCs w:val="18"/>
              </w:rPr>
              <w:t>(Temporada Alta)</w:t>
            </w:r>
          </w:p>
        </w:tc>
      </w:tr>
      <w:tr w:rsidR="00727CD4" w:rsidRPr="008E46ED" w14:paraId="628097B2" w14:textId="77777777" w:rsidTr="00823E84">
        <w:tc>
          <w:tcPr>
            <w:tcW w:w="3227" w:type="dxa"/>
            <w:shd w:val="clear" w:color="auto" w:fill="49AAA2"/>
          </w:tcPr>
          <w:p w14:paraId="36F07337" w14:textId="77777777" w:rsidR="00727CD4" w:rsidRPr="008E46ED" w:rsidRDefault="00727CD4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4180E5B7" w14:textId="77777777" w:rsidR="00727CD4" w:rsidRPr="008E46ED" w:rsidRDefault="00727CD4" w:rsidP="00964B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08F96411" w14:textId="77777777" w:rsidR="00727CD4" w:rsidRPr="008E46ED" w:rsidRDefault="00727CD4" w:rsidP="00964B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  <w:proofErr w:type="spellEnd"/>
          </w:p>
        </w:tc>
      </w:tr>
      <w:tr w:rsidR="00727CD4" w:rsidRPr="00420086" w14:paraId="1D0558D6" w14:textId="77777777" w:rsidTr="00823E84">
        <w:tc>
          <w:tcPr>
            <w:tcW w:w="3227" w:type="dxa"/>
          </w:tcPr>
          <w:p w14:paraId="7A48785A" w14:textId="77777777" w:rsidR="00727CD4" w:rsidRPr="00420086" w:rsidRDefault="00727CD4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493E1C17" w14:textId="5E918846" w:rsidR="00727CD4" w:rsidRPr="00420086" w:rsidRDefault="00727CD4" w:rsidP="00964B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3.035</w:t>
            </w:r>
          </w:p>
        </w:tc>
        <w:tc>
          <w:tcPr>
            <w:tcW w:w="992" w:type="dxa"/>
          </w:tcPr>
          <w:p w14:paraId="6EC880E2" w14:textId="17297036" w:rsidR="00727CD4" w:rsidRPr="00420086" w:rsidRDefault="00727CD4" w:rsidP="00964B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680</w:t>
            </w:r>
          </w:p>
        </w:tc>
      </w:tr>
      <w:tr w:rsidR="00727CD4" w:rsidRPr="00420086" w14:paraId="05CEBBD8" w14:textId="77777777" w:rsidTr="00823E84">
        <w:tc>
          <w:tcPr>
            <w:tcW w:w="4928" w:type="dxa"/>
            <w:gridSpan w:val="3"/>
          </w:tcPr>
          <w:p w14:paraId="712DD199" w14:textId="77777777" w:rsidR="00727CD4" w:rsidRDefault="00727CD4" w:rsidP="00964B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otras bases y fechas en caso de interés </w:t>
            </w:r>
          </w:p>
        </w:tc>
      </w:tr>
    </w:tbl>
    <w:p w14:paraId="6708F840" w14:textId="124C89FD" w:rsidR="00727CD4" w:rsidRDefault="00727CD4" w:rsidP="00727CD4">
      <w:pPr>
        <w:rPr>
          <w:rFonts w:asciiTheme="minorHAnsi" w:hAnsiTheme="minorHAnsi" w:cstheme="minorHAnsi"/>
          <w:sz w:val="18"/>
          <w:szCs w:val="18"/>
        </w:rPr>
      </w:pPr>
    </w:p>
    <w:p w14:paraId="5E28A496" w14:textId="77777777" w:rsidR="00727CD4" w:rsidRPr="0026436E" w:rsidRDefault="00727CD4" w:rsidP="00727CD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27CD4" w:rsidRPr="00660891" w14:paraId="02F8F8CF" w14:textId="77777777" w:rsidTr="008C2336">
        <w:tc>
          <w:tcPr>
            <w:tcW w:w="9464" w:type="dxa"/>
            <w:shd w:val="clear" w:color="auto" w:fill="49AAA2"/>
          </w:tcPr>
          <w:p w14:paraId="583EF990" w14:textId="77777777" w:rsidR="00727CD4" w:rsidRPr="00660891" w:rsidRDefault="00727CD4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727CD4" w:rsidRPr="00660891" w14:paraId="25893BE7" w14:textId="77777777" w:rsidTr="008C2336">
        <w:tc>
          <w:tcPr>
            <w:tcW w:w="9464" w:type="dxa"/>
          </w:tcPr>
          <w:p w14:paraId="246DDB77" w14:textId="19D04751" w:rsidR="00727CD4" w:rsidRPr="00660891" w:rsidRDefault="00727CD4" w:rsidP="00727CD4">
            <w:pPr>
              <w:pStyle w:val="Prrafodelista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0D0777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0D0777">
              <w:rPr>
                <w:rFonts w:ascii="Calibri" w:hAnsi="Calibri" w:cs="Calibri"/>
                <w:sz w:val="18"/>
                <w:szCs w:val="18"/>
              </w:rPr>
              <w:t xml:space="preserve"> privado durante traslados de llegada y visita panorámica en Paris </w:t>
            </w:r>
          </w:p>
        </w:tc>
      </w:tr>
      <w:tr w:rsidR="00727CD4" w:rsidRPr="00660891" w14:paraId="50500C79" w14:textId="77777777" w:rsidTr="008C2336">
        <w:tc>
          <w:tcPr>
            <w:tcW w:w="9464" w:type="dxa"/>
          </w:tcPr>
          <w:p w14:paraId="1CCBC4F8" w14:textId="27028FE3" w:rsidR="00727CD4" w:rsidRPr="00660891" w:rsidRDefault="00727CD4" w:rsidP="00727CD4">
            <w:pPr>
              <w:pStyle w:val="Prrafodelista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0D0777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0D0777">
              <w:rPr>
                <w:rFonts w:ascii="Calibri" w:hAnsi="Calibri" w:cs="Calibri"/>
                <w:sz w:val="18"/>
                <w:szCs w:val="18"/>
              </w:rPr>
              <w:t xml:space="preserve"> privado con chofer/guía desde la salida de Paris el día </w:t>
            </w:r>
            <w:r w:rsidR="00FC7511">
              <w:rPr>
                <w:rFonts w:ascii="Calibri" w:hAnsi="Calibri" w:cs="Calibri"/>
                <w:sz w:val="18"/>
                <w:szCs w:val="18"/>
              </w:rPr>
              <w:t>0</w:t>
            </w:r>
            <w:r w:rsidRPr="000D0777">
              <w:rPr>
                <w:rFonts w:ascii="Calibri" w:hAnsi="Calibri" w:cs="Calibri"/>
                <w:sz w:val="18"/>
                <w:szCs w:val="18"/>
              </w:rPr>
              <w:t xml:space="preserve">4 de programa hasta la llegada a Berlín el día </w:t>
            </w:r>
            <w:r w:rsidR="00FC7511">
              <w:rPr>
                <w:rFonts w:ascii="Calibri" w:hAnsi="Calibri" w:cs="Calibri"/>
                <w:sz w:val="18"/>
                <w:szCs w:val="18"/>
              </w:rPr>
              <w:t>0</w:t>
            </w:r>
            <w:r w:rsidRPr="000D0777">
              <w:rPr>
                <w:rFonts w:ascii="Calibri" w:hAnsi="Calibri" w:cs="Calibri"/>
                <w:sz w:val="18"/>
                <w:szCs w:val="18"/>
              </w:rPr>
              <w:t xml:space="preserve">9 de programa </w:t>
            </w:r>
          </w:p>
        </w:tc>
      </w:tr>
      <w:tr w:rsidR="00727CD4" w:rsidRPr="00660891" w14:paraId="2CE501F1" w14:textId="77777777" w:rsidTr="008C2336">
        <w:tc>
          <w:tcPr>
            <w:tcW w:w="9464" w:type="dxa"/>
          </w:tcPr>
          <w:p w14:paraId="29FB6882" w14:textId="3B58E881" w:rsidR="00727CD4" w:rsidRPr="00660891" w:rsidRDefault="00727CD4" w:rsidP="00727CD4">
            <w:pPr>
              <w:pStyle w:val="Prrafodelista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0D0777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0D0777">
              <w:rPr>
                <w:rFonts w:ascii="Calibri" w:hAnsi="Calibri" w:cs="Calibri"/>
                <w:sz w:val="18"/>
                <w:szCs w:val="18"/>
              </w:rPr>
              <w:t xml:space="preserve"> privado durante traslado de salida y visita panorámica de Berlín</w:t>
            </w:r>
          </w:p>
        </w:tc>
      </w:tr>
      <w:tr w:rsidR="00727CD4" w:rsidRPr="00660891" w14:paraId="514B2FCD" w14:textId="77777777" w:rsidTr="008C2336">
        <w:tc>
          <w:tcPr>
            <w:tcW w:w="9464" w:type="dxa"/>
          </w:tcPr>
          <w:p w14:paraId="688855A9" w14:textId="10B169D7" w:rsidR="00727CD4" w:rsidRPr="00660891" w:rsidRDefault="00727CD4" w:rsidP="00727CD4">
            <w:pPr>
              <w:pStyle w:val="Prrafodelista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0D0777">
              <w:rPr>
                <w:rFonts w:ascii="Calibri" w:hAnsi="Calibri" w:cs="Calibri"/>
                <w:sz w:val="18"/>
                <w:szCs w:val="18"/>
              </w:rPr>
              <w:t xml:space="preserve">Hoteles previstos o similares en régimen de alojamiento y desayuno </w:t>
            </w:r>
          </w:p>
        </w:tc>
      </w:tr>
      <w:tr w:rsidR="00727CD4" w:rsidRPr="00660891" w14:paraId="59425500" w14:textId="77777777" w:rsidTr="008C2336">
        <w:tc>
          <w:tcPr>
            <w:tcW w:w="9464" w:type="dxa"/>
          </w:tcPr>
          <w:p w14:paraId="4C75AB88" w14:textId="15CA4BE7" w:rsidR="00727CD4" w:rsidRPr="00660891" w:rsidRDefault="00727CD4" w:rsidP="00727CD4">
            <w:pPr>
              <w:pStyle w:val="Prrafodelista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0D0777">
              <w:rPr>
                <w:rFonts w:ascii="Calibri" w:hAnsi="Calibri" w:cs="Calibri"/>
                <w:sz w:val="18"/>
                <w:szCs w:val="18"/>
              </w:rPr>
              <w:t>Tasas de alojamiento</w:t>
            </w:r>
          </w:p>
        </w:tc>
      </w:tr>
      <w:tr w:rsidR="00727CD4" w:rsidRPr="00660891" w14:paraId="504DF6FE" w14:textId="77777777" w:rsidTr="008C2336">
        <w:tc>
          <w:tcPr>
            <w:tcW w:w="9464" w:type="dxa"/>
          </w:tcPr>
          <w:p w14:paraId="60C3BD9C" w14:textId="48E799ED" w:rsidR="00727CD4" w:rsidRPr="00660891" w:rsidRDefault="00727CD4" w:rsidP="00727CD4">
            <w:pPr>
              <w:pStyle w:val="Prrafode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D0777">
              <w:rPr>
                <w:rFonts w:ascii="Calibri" w:hAnsi="Calibri" w:cs="Calibri"/>
                <w:sz w:val="18"/>
                <w:szCs w:val="18"/>
              </w:rPr>
              <w:t xml:space="preserve">Guías locales en castellano o portugués durante las visitas previstas </w:t>
            </w:r>
            <w:r w:rsidRPr="000D0777">
              <w:rPr>
                <w:rFonts w:asciiTheme="minorHAnsi" w:hAnsiTheme="minorHAnsi" w:cstheme="minorHAnsi"/>
                <w:sz w:val="18"/>
                <w:szCs w:val="18"/>
              </w:rPr>
              <w:t>en París, Londres, Brujas, Ámsterdam, Frank</w:t>
            </w:r>
            <w:r w:rsidR="008C2336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0D0777">
              <w:rPr>
                <w:rFonts w:asciiTheme="minorHAnsi" w:hAnsiTheme="minorHAnsi" w:cstheme="minorHAnsi"/>
                <w:sz w:val="18"/>
                <w:szCs w:val="18"/>
              </w:rPr>
              <w:t>urt y Berlín</w:t>
            </w:r>
            <w:r w:rsidRPr="000D0777">
              <w:rPr>
                <w:sz w:val="18"/>
                <w:szCs w:val="18"/>
              </w:rPr>
              <w:t xml:space="preserve">  </w:t>
            </w:r>
          </w:p>
        </w:tc>
      </w:tr>
      <w:tr w:rsidR="00727CD4" w:rsidRPr="00660891" w14:paraId="3134714E" w14:textId="77777777" w:rsidTr="008C2336">
        <w:tc>
          <w:tcPr>
            <w:tcW w:w="9464" w:type="dxa"/>
          </w:tcPr>
          <w:p w14:paraId="5A0948A3" w14:textId="0B81E6F7" w:rsidR="00727CD4" w:rsidRPr="00660891" w:rsidRDefault="00727CD4" w:rsidP="00727CD4">
            <w:pPr>
              <w:pStyle w:val="Prrafode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D0777">
              <w:rPr>
                <w:rFonts w:ascii="Calibri" w:hAnsi="Calibri" w:cs="Calibri"/>
                <w:sz w:val="18"/>
                <w:szCs w:val="18"/>
              </w:rPr>
              <w:t xml:space="preserve">Visita Paris Iluminado </w:t>
            </w:r>
          </w:p>
        </w:tc>
      </w:tr>
      <w:tr w:rsidR="00727CD4" w:rsidRPr="00660891" w14:paraId="3BAF7D96" w14:textId="77777777" w:rsidTr="008C2336">
        <w:tc>
          <w:tcPr>
            <w:tcW w:w="9464" w:type="dxa"/>
          </w:tcPr>
          <w:p w14:paraId="43EB79E1" w14:textId="68AF21B0" w:rsidR="00727CD4" w:rsidRPr="00660891" w:rsidRDefault="00727CD4" w:rsidP="00727CD4">
            <w:pPr>
              <w:pStyle w:val="Prrafode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D0777">
              <w:rPr>
                <w:rFonts w:ascii="Calibri" w:hAnsi="Calibri" w:cs="Calibri"/>
                <w:sz w:val="18"/>
                <w:szCs w:val="18"/>
              </w:rPr>
              <w:t xml:space="preserve">Cruce del Canal de la </w:t>
            </w:r>
            <w:r w:rsidRPr="000D0777">
              <w:rPr>
                <w:rFonts w:asciiTheme="minorHAnsi" w:hAnsiTheme="minorHAnsi" w:cstheme="minorHAnsi"/>
                <w:sz w:val="18"/>
                <w:szCs w:val="18"/>
              </w:rPr>
              <w:t xml:space="preserve">Mancha Calais/Dover en ferry y Folkestone/Calais por Eurotúnel o </w:t>
            </w:r>
            <w:r w:rsidRPr="000D0777">
              <w:rPr>
                <w:rFonts w:asciiTheme="minorHAnsi" w:hAnsiTheme="minorHAnsi" w:cstheme="minorHAnsi"/>
                <w:b/>
                <w:sz w:val="18"/>
                <w:szCs w:val="18"/>
              </w:rPr>
              <w:t>viceversa</w:t>
            </w:r>
          </w:p>
        </w:tc>
      </w:tr>
      <w:tr w:rsidR="00727CD4" w:rsidRPr="00660891" w14:paraId="18D08327" w14:textId="77777777" w:rsidTr="008C2336">
        <w:tc>
          <w:tcPr>
            <w:tcW w:w="9464" w:type="dxa"/>
          </w:tcPr>
          <w:p w14:paraId="27E50A7F" w14:textId="54763559" w:rsidR="00727CD4" w:rsidRPr="00660891" w:rsidRDefault="00727CD4" w:rsidP="00727CD4">
            <w:pPr>
              <w:pStyle w:val="Prrafode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D0777">
              <w:rPr>
                <w:rFonts w:asciiTheme="minorHAnsi" w:hAnsiTheme="minorHAnsi" w:cstheme="minorHAnsi"/>
                <w:sz w:val="18"/>
                <w:szCs w:val="18"/>
              </w:rPr>
              <w:t xml:space="preserve">Paseo por el centro histórico de </w:t>
            </w:r>
            <w:r w:rsidR="008C2336">
              <w:rPr>
                <w:rFonts w:asciiTheme="minorHAnsi" w:hAnsiTheme="minorHAnsi" w:cstheme="minorHAnsi"/>
                <w:sz w:val="18"/>
                <w:szCs w:val="18"/>
              </w:rPr>
              <w:t>Á</w:t>
            </w:r>
            <w:r w:rsidRPr="000D0777">
              <w:rPr>
                <w:rFonts w:asciiTheme="minorHAnsi" w:hAnsiTheme="minorHAnsi" w:cstheme="minorHAnsi"/>
                <w:sz w:val="18"/>
                <w:szCs w:val="18"/>
              </w:rPr>
              <w:t xml:space="preserve">msterdam </w:t>
            </w:r>
          </w:p>
        </w:tc>
      </w:tr>
      <w:tr w:rsidR="00727CD4" w:rsidRPr="00660891" w14:paraId="1421AD41" w14:textId="77777777" w:rsidTr="008C2336">
        <w:tc>
          <w:tcPr>
            <w:tcW w:w="9464" w:type="dxa"/>
          </w:tcPr>
          <w:p w14:paraId="5F7B315D" w14:textId="10D5CCE2" w:rsidR="00727CD4" w:rsidRPr="00660891" w:rsidRDefault="00727CD4" w:rsidP="00727CD4">
            <w:pPr>
              <w:pStyle w:val="Prrafode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D0777">
              <w:rPr>
                <w:rFonts w:asciiTheme="minorHAnsi" w:hAnsiTheme="minorHAnsi" w:cstheme="minorHAnsi"/>
                <w:sz w:val="18"/>
                <w:szCs w:val="18"/>
              </w:rPr>
              <w:t xml:space="preserve">Crucero por el Rhin de 1 hora aproximadamente, entre Boppard y St. Goar </w:t>
            </w:r>
          </w:p>
        </w:tc>
      </w:tr>
    </w:tbl>
    <w:p w14:paraId="7B64A4AA" w14:textId="09A6CC57" w:rsidR="00727CD4" w:rsidRDefault="00727CD4" w:rsidP="00BF6E1C">
      <w:pPr>
        <w:autoSpaceDE w:val="0"/>
        <w:spacing w:line="200" w:lineRule="atLeast"/>
        <w:rPr>
          <w:rFonts w:ascii="Calibri" w:hAnsi="Calibri" w:cs="Calibri"/>
          <w:sz w:val="19"/>
          <w:szCs w:val="19"/>
        </w:rPr>
      </w:pPr>
    </w:p>
    <w:p w14:paraId="791B54AD" w14:textId="77777777" w:rsidR="00247DA7" w:rsidRDefault="00247DA7" w:rsidP="00247D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47DA7" w:rsidRPr="00660891" w14:paraId="2CE887EB" w14:textId="77777777" w:rsidTr="008C2336">
        <w:tc>
          <w:tcPr>
            <w:tcW w:w="9464" w:type="dxa"/>
            <w:shd w:val="clear" w:color="auto" w:fill="49AAA2"/>
          </w:tcPr>
          <w:p w14:paraId="288C6417" w14:textId="77777777" w:rsidR="00247DA7" w:rsidRPr="00660891" w:rsidRDefault="00247DA7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247DA7" w:rsidRPr="00660891" w14:paraId="44EF398F" w14:textId="77777777" w:rsidTr="008C2336">
        <w:tc>
          <w:tcPr>
            <w:tcW w:w="9464" w:type="dxa"/>
          </w:tcPr>
          <w:p w14:paraId="6FB319BC" w14:textId="77777777" w:rsidR="00247DA7" w:rsidRPr="00660891" w:rsidRDefault="00247DA7" w:rsidP="00247DA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uía acompañante durante el recorrido</w:t>
            </w:r>
          </w:p>
        </w:tc>
      </w:tr>
      <w:tr w:rsidR="00247DA7" w:rsidRPr="00660891" w14:paraId="4E6581D5" w14:textId="77777777" w:rsidTr="008C2336">
        <w:tc>
          <w:tcPr>
            <w:tcW w:w="9464" w:type="dxa"/>
          </w:tcPr>
          <w:p w14:paraId="287FEAF5" w14:textId="77777777" w:rsidR="00247DA7" w:rsidRPr="00660891" w:rsidRDefault="00247DA7" w:rsidP="00247DA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247DA7" w:rsidRPr="00660891" w14:paraId="5FB66B49" w14:textId="77777777" w:rsidTr="008C2336">
        <w:tc>
          <w:tcPr>
            <w:tcW w:w="9464" w:type="dxa"/>
          </w:tcPr>
          <w:p w14:paraId="2732B780" w14:textId="77777777" w:rsidR="00247DA7" w:rsidRPr="00660891" w:rsidRDefault="00247DA7" w:rsidP="00247DA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743EBBCA" w14:textId="58A6D0E5" w:rsidR="00247DA7" w:rsidRDefault="00247DA7" w:rsidP="00247DA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88830C3" w14:textId="77777777" w:rsidR="008C2336" w:rsidRDefault="008C2336" w:rsidP="008C2336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C2336" w:rsidRPr="00660891" w14:paraId="62BBE9F2" w14:textId="77777777" w:rsidTr="008136E4">
        <w:tc>
          <w:tcPr>
            <w:tcW w:w="9464" w:type="dxa"/>
            <w:shd w:val="clear" w:color="auto" w:fill="49AAA2"/>
          </w:tcPr>
          <w:p w14:paraId="0BC369BB" w14:textId="77777777" w:rsidR="008C2336" w:rsidRPr="00660891" w:rsidRDefault="008C2336" w:rsidP="008136E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8C2336" w:rsidRPr="00660891" w14:paraId="623C657A" w14:textId="77777777" w:rsidTr="008136E4">
        <w:tc>
          <w:tcPr>
            <w:tcW w:w="9464" w:type="dxa"/>
          </w:tcPr>
          <w:p w14:paraId="5E0ADFE6" w14:textId="77777777" w:rsidR="008C2336" w:rsidRPr="00660891" w:rsidRDefault="008C2336" w:rsidP="008136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</w:t>
            </w:r>
            <w:proofErr w:type="spellStart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whatsapp</w:t>
            </w:r>
            <w:proofErr w:type="spellEnd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48 horas antes de tomar el servicio, para poder ofrecer precio y gestionar servicio al cliente </w:t>
            </w:r>
          </w:p>
        </w:tc>
      </w:tr>
      <w:tr w:rsidR="008C2336" w:rsidRPr="00660891" w14:paraId="2892B03F" w14:textId="77777777" w:rsidTr="008136E4">
        <w:tc>
          <w:tcPr>
            <w:tcW w:w="9464" w:type="dxa"/>
          </w:tcPr>
          <w:p w14:paraId="420DDAE1" w14:textId="77777777" w:rsidR="008C2336" w:rsidRPr="00660891" w:rsidRDefault="008C2336" w:rsidP="008136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49D0C5BC" w14:textId="77777777" w:rsidR="004A2CAA" w:rsidRPr="0026436E" w:rsidRDefault="004A2CAA" w:rsidP="00823E84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A2CAA" w:rsidRPr="0026436E" w:rsidSect="00BE0C99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2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7"/>
  </w:num>
  <w:num w:numId="35">
    <w:abstractNumId w:val="27"/>
  </w:num>
  <w:num w:numId="36">
    <w:abstractNumId w:val="26"/>
  </w:num>
  <w:num w:numId="37">
    <w:abstractNumId w:val="3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034E6"/>
    <w:rsid w:val="00017409"/>
    <w:rsid w:val="00022239"/>
    <w:rsid w:val="00033596"/>
    <w:rsid w:val="000373C9"/>
    <w:rsid w:val="00041525"/>
    <w:rsid w:val="000446E5"/>
    <w:rsid w:val="00046CBA"/>
    <w:rsid w:val="00050CBD"/>
    <w:rsid w:val="0005260B"/>
    <w:rsid w:val="000620B2"/>
    <w:rsid w:val="0006685C"/>
    <w:rsid w:val="00077670"/>
    <w:rsid w:val="000804A0"/>
    <w:rsid w:val="00087440"/>
    <w:rsid w:val="000874EE"/>
    <w:rsid w:val="000944A9"/>
    <w:rsid w:val="0009760D"/>
    <w:rsid w:val="000A5DDE"/>
    <w:rsid w:val="000B09CB"/>
    <w:rsid w:val="000B0B29"/>
    <w:rsid w:val="000B633C"/>
    <w:rsid w:val="000B74E8"/>
    <w:rsid w:val="000C2BC0"/>
    <w:rsid w:val="000E0E56"/>
    <w:rsid w:val="000E1E68"/>
    <w:rsid w:val="000E2A48"/>
    <w:rsid w:val="000E3589"/>
    <w:rsid w:val="000F3469"/>
    <w:rsid w:val="001012C4"/>
    <w:rsid w:val="001037F7"/>
    <w:rsid w:val="00103E1F"/>
    <w:rsid w:val="00120845"/>
    <w:rsid w:val="0012669D"/>
    <w:rsid w:val="00133057"/>
    <w:rsid w:val="00136F79"/>
    <w:rsid w:val="001370B5"/>
    <w:rsid w:val="00150A5A"/>
    <w:rsid w:val="00154F88"/>
    <w:rsid w:val="00167E92"/>
    <w:rsid w:val="0017267B"/>
    <w:rsid w:val="00180B6A"/>
    <w:rsid w:val="001960BB"/>
    <w:rsid w:val="001A0103"/>
    <w:rsid w:val="001A67D7"/>
    <w:rsid w:val="001A7A64"/>
    <w:rsid w:val="001B00C2"/>
    <w:rsid w:val="001B6B33"/>
    <w:rsid w:val="001C04A4"/>
    <w:rsid w:val="001C1D98"/>
    <w:rsid w:val="001C286A"/>
    <w:rsid w:val="001C7179"/>
    <w:rsid w:val="001D7028"/>
    <w:rsid w:val="001E10CD"/>
    <w:rsid w:val="001E6CE2"/>
    <w:rsid w:val="001F5B29"/>
    <w:rsid w:val="00205255"/>
    <w:rsid w:val="00213B00"/>
    <w:rsid w:val="002232D1"/>
    <w:rsid w:val="00224410"/>
    <w:rsid w:val="002246B5"/>
    <w:rsid w:val="002310B7"/>
    <w:rsid w:val="00232229"/>
    <w:rsid w:val="00233061"/>
    <w:rsid w:val="00234D09"/>
    <w:rsid w:val="00246465"/>
    <w:rsid w:val="00246C6F"/>
    <w:rsid w:val="00247DA7"/>
    <w:rsid w:val="00263954"/>
    <w:rsid w:val="0026436E"/>
    <w:rsid w:val="00270EC9"/>
    <w:rsid w:val="0027238B"/>
    <w:rsid w:val="002730EA"/>
    <w:rsid w:val="00275488"/>
    <w:rsid w:val="00282878"/>
    <w:rsid w:val="00283EEF"/>
    <w:rsid w:val="00284C4F"/>
    <w:rsid w:val="00285DC2"/>
    <w:rsid w:val="002860B5"/>
    <w:rsid w:val="00292D16"/>
    <w:rsid w:val="002A0849"/>
    <w:rsid w:val="002A2146"/>
    <w:rsid w:val="002B1E4E"/>
    <w:rsid w:val="002B413E"/>
    <w:rsid w:val="002C76AC"/>
    <w:rsid w:val="002C78D0"/>
    <w:rsid w:val="002D5439"/>
    <w:rsid w:val="002D66BF"/>
    <w:rsid w:val="002E1067"/>
    <w:rsid w:val="002E634E"/>
    <w:rsid w:val="003017B7"/>
    <w:rsid w:val="0032203F"/>
    <w:rsid w:val="00323F11"/>
    <w:rsid w:val="00331865"/>
    <w:rsid w:val="0033499D"/>
    <w:rsid w:val="00351983"/>
    <w:rsid w:val="00354A09"/>
    <w:rsid w:val="00355898"/>
    <w:rsid w:val="00372341"/>
    <w:rsid w:val="00372A06"/>
    <w:rsid w:val="003732A9"/>
    <w:rsid w:val="00373D60"/>
    <w:rsid w:val="00376DE1"/>
    <w:rsid w:val="0037705A"/>
    <w:rsid w:val="00381876"/>
    <w:rsid w:val="00382011"/>
    <w:rsid w:val="0038297E"/>
    <w:rsid w:val="00383648"/>
    <w:rsid w:val="00392F13"/>
    <w:rsid w:val="00397C96"/>
    <w:rsid w:val="003A0BFC"/>
    <w:rsid w:val="003A35D4"/>
    <w:rsid w:val="003A5A2E"/>
    <w:rsid w:val="003A5E20"/>
    <w:rsid w:val="003B5029"/>
    <w:rsid w:val="003C0DBC"/>
    <w:rsid w:val="003C4DB9"/>
    <w:rsid w:val="003C6F1E"/>
    <w:rsid w:val="003D1007"/>
    <w:rsid w:val="003D5EE0"/>
    <w:rsid w:val="003D63C1"/>
    <w:rsid w:val="003D6D3F"/>
    <w:rsid w:val="003D701E"/>
    <w:rsid w:val="003E0AA3"/>
    <w:rsid w:val="003E3C7D"/>
    <w:rsid w:val="00400E77"/>
    <w:rsid w:val="00411E69"/>
    <w:rsid w:val="004152F1"/>
    <w:rsid w:val="00420086"/>
    <w:rsid w:val="00422268"/>
    <w:rsid w:val="00422716"/>
    <w:rsid w:val="00424630"/>
    <w:rsid w:val="00425599"/>
    <w:rsid w:val="0042724E"/>
    <w:rsid w:val="00431E01"/>
    <w:rsid w:val="00442709"/>
    <w:rsid w:val="00443B1E"/>
    <w:rsid w:val="0044717B"/>
    <w:rsid w:val="00451245"/>
    <w:rsid w:val="00470C04"/>
    <w:rsid w:val="00480423"/>
    <w:rsid w:val="00482FAE"/>
    <w:rsid w:val="00485BF1"/>
    <w:rsid w:val="004A02CB"/>
    <w:rsid w:val="004A2CAA"/>
    <w:rsid w:val="004B3ADE"/>
    <w:rsid w:val="004C13BD"/>
    <w:rsid w:val="004C66EE"/>
    <w:rsid w:val="004D1A9A"/>
    <w:rsid w:val="004D1ACB"/>
    <w:rsid w:val="004D468F"/>
    <w:rsid w:val="004E003B"/>
    <w:rsid w:val="004E3796"/>
    <w:rsid w:val="004F22CF"/>
    <w:rsid w:val="004F3CA2"/>
    <w:rsid w:val="004F50CA"/>
    <w:rsid w:val="00512470"/>
    <w:rsid w:val="00512974"/>
    <w:rsid w:val="00515C4E"/>
    <w:rsid w:val="00516006"/>
    <w:rsid w:val="005248FC"/>
    <w:rsid w:val="00526E96"/>
    <w:rsid w:val="00530D4C"/>
    <w:rsid w:val="00545092"/>
    <w:rsid w:val="0054731A"/>
    <w:rsid w:val="005533B5"/>
    <w:rsid w:val="005554B7"/>
    <w:rsid w:val="00555CCC"/>
    <w:rsid w:val="0056383C"/>
    <w:rsid w:val="005652AF"/>
    <w:rsid w:val="0057339D"/>
    <w:rsid w:val="0057783B"/>
    <w:rsid w:val="005823CD"/>
    <w:rsid w:val="00583D48"/>
    <w:rsid w:val="00587992"/>
    <w:rsid w:val="00595E1F"/>
    <w:rsid w:val="00596B99"/>
    <w:rsid w:val="005A478C"/>
    <w:rsid w:val="005A5561"/>
    <w:rsid w:val="005A7CA0"/>
    <w:rsid w:val="005C53BB"/>
    <w:rsid w:val="005C68A9"/>
    <w:rsid w:val="005D248A"/>
    <w:rsid w:val="005D275C"/>
    <w:rsid w:val="005D2997"/>
    <w:rsid w:val="005D42AC"/>
    <w:rsid w:val="005F13D4"/>
    <w:rsid w:val="005F4F13"/>
    <w:rsid w:val="00607FD5"/>
    <w:rsid w:val="0062004E"/>
    <w:rsid w:val="006222C7"/>
    <w:rsid w:val="00622B0E"/>
    <w:rsid w:val="00623279"/>
    <w:rsid w:val="00646F4B"/>
    <w:rsid w:val="0065240B"/>
    <w:rsid w:val="006632CE"/>
    <w:rsid w:val="00665C5D"/>
    <w:rsid w:val="00677999"/>
    <w:rsid w:val="00677BBF"/>
    <w:rsid w:val="00677CBE"/>
    <w:rsid w:val="00682282"/>
    <w:rsid w:val="00691B4A"/>
    <w:rsid w:val="00694438"/>
    <w:rsid w:val="006A7B71"/>
    <w:rsid w:val="006B2BCF"/>
    <w:rsid w:val="006B6D3C"/>
    <w:rsid w:val="006C05F2"/>
    <w:rsid w:val="006C4AC7"/>
    <w:rsid w:val="006D008C"/>
    <w:rsid w:val="006D0472"/>
    <w:rsid w:val="006D33FA"/>
    <w:rsid w:val="006D4606"/>
    <w:rsid w:val="006D492C"/>
    <w:rsid w:val="006D52BF"/>
    <w:rsid w:val="006E36CB"/>
    <w:rsid w:val="006E4E0C"/>
    <w:rsid w:val="006E5452"/>
    <w:rsid w:val="006F4872"/>
    <w:rsid w:val="00707BEB"/>
    <w:rsid w:val="0072167B"/>
    <w:rsid w:val="00727CD4"/>
    <w:rsid w:val="00734C1C"/>
    <w:rsid w:val="00737277"/>
    <w:rsid w:val="00741F2E"/>
    <w:rsid w:val="007476C2"/>
    <w:rsid w:val="00753B04"/>
    <w:rsid w:val="00756AB7"/>
    <w:rsid w:val="00765AE8"/>
    <w:rsid w:val="007665C0"/>
    <w:rsid w:val="0077141D"/>
    <w:rsid w:val="00774F01"/>
    <w:rsid w:val="00783005"/>
    <w:rsid w:val="00784284"/>
    <w:rsid w:val="0078442F"/>
    <w:rsid w:val="00785CB8"/>
    <w:rsid w:val="0078765B"/>
    <w:rsid w:val="007A48A4"/>
    <w:rsid w:val="007A6A96"/>
    <w:rsid w:val="007A7A62"/>
    <w:rsid w:val="007B5AB8"/>
    <w:rsid w:val="007D649D"/>
    <w:rsid w:val="007E0969"/>
    <w:rsid w:val="007E6ACE"/>
    <w:rsid w:val="007E7996"/>
    <w:rsid w:val="007F2C3C"/>
    <w:rsid w:val="007F4970"/>
    <w:rsid w:val="007F543D"/>
    <w:rsid w:val="00800024"/>
    <w:rsid w:val="0081094A"/>
    <w:rsid w:val="00810F5E"/>
    <w:rsid w:val="0081154A"/>
    <w:rsid w:val="00811F14"/>
    <w:rsid w:val="00813255"/>
    <w:rsid w:val="00815383"/>
    <w:rsid w:val="00823E84"/>
    <w:rsid w:val="00832463"/>
    <w:rsid w:val="00837348"/>
    <w:rsid w:val="0084584C"/>
    <w:rsid w:val="00846A33"/>
    <w:rsid w:val="008470C6"/>
    <w:rsid w:val="00855EA6"/>
    <w:rsid w:val="00860873"/>
    <w:rsid w:val="00864844"/>
    <w:rsid w:val="00864F96"/>
    <w:rsid w:val="008726F9"/>
    <w:rsid w:val="00872CE9"/>
    <w:rsid w:val="008924D9"/>
    <w:rsid w:val="0089702F"/>
    <w:rsid w:val="008A68CD"/>
    <w:rsid w:val="008A740C"/>
    <w:rsid w:val="008B7585"/>
    <w:rsid w:val="008B78D6"/>
    <w:rsid w:val="008C2336"/>
    <w:rsid w:val="008D370F"/>
    <w:rsid w:val="008D58EB"/>
    <w:rsid w:val="008E2768"/>
    <w:rsid w:val="008F1AF5"/>
    <w:rsid w:val="008F49FE"/>
    <w:rsid w:val="00900FF8"/>
    <w:rsid w:val="00901124"/>
    <w:rsid w:val="00903D85"/>
    <w:rsid w:val="00905A60"/>
    <w:rsid w:val="009147CE"/>
    <w:rsid w:val="009217A2"/>
    <w:rsid w:val="00921EB5"/>
    <w:rsid w:val="00927B01"/>
    <w:rsid w:val="00936CA3"/>
    <w:rsid w:val="0095247A"/>
    <w:rsid w:val="009576DD"/>
    <w:rsid w:val="00973941"/>
    <w:rsid w:val="00983661"/>
    <w:rsid w:val="00987EAB"/>
    <w:rsid w:val="009B0892"/>
    <w:rsid w:val="009B33D6"/>
    <w:rsid w:val="009B6B70"/>
    <w:rsid w:val="009B78DE"/>
    <w:rsid w:val="009C203C"/>
    <w:rsid w:val="009C5507"/>
    <w:rsid w:val="009D06A5"/>
    <w:rsid w:val="009E031E"/>
    <w:rsid w:val="009E63D0"/>
    <w:rsid w:val="009F66CF"/>
    <w:rsid w:val="00A2300E"/>
    <w:rsid w:val="00A24103"/>
    <w:rsid w:val="00A26737"/>
    <w:rsid w:val="00A46CCE"/>
    <w:rsid w:val="00A5405F"/>
    <w:rsid w:val="00A54A7A"/>
    <w:rsid w:val="00A550C0"/>
    <w:rsid w:val="00A566C4"/>
    <w:rsid w:val="00A60F83"/>
    <w:rsid w:val="00A66661"/>
    <w:rsid w:val="00A73934"/>
    <w:rsid w:val="00A7605B"/>
    <w:rsid w:val="00A8515A"/>
    <w:rsid w:val="00A95162"/>
    <w:rsid w:val="00A97EEF"/>
    <w:rsid w:val="00AB2E51"/>
    <w:rsid w:val="00AC5C77"/>
    <w:rsid w:val="00AC5CED"/>
    <w:rsid w:val="00AC5EC2"/>
    <w:rsid w:val="00AD51F7"/>
    <w:rsid w:val="00AD65FE"/>
    <w:rsid w:val="00AE20DE"/>
    <w:rsid w:val="00AF7F0A"/>
    <w:rsid w:val="00B04971"/>
    <w:rsid w:val="00B16A9D"/>
    <w:rsid w:val="00B23808"/>
    <w:rsid w:val="00B26A8F"/>
    <w:rsid w:val="00B37895"/>
    <w:rsid w:val="00B532C9"/>
    <w:rsid w:val="00B55735"/>
    <w:rsid w:val="00B61006"/>
    <w:rsid w:val="00B63946"/>
    <w:rsid w:val="00B6718A"/>
    <w:rsid w:val="00B747DE"/>
    <w:rsid w:val="00B851B0"/>
    <w:rsid w:val="00B90BC1"/>
    <w:rsid w:val="00B93D1D"/>
    <w:rsid w:val="00B9405F"/>
    <w:rsid w:val="00BA33EE"/>
    <w:rsid w:val="00BD7060"/>
    <w:rsid w:val="00BE0C99"/>
    <w:rsid w:val="00BF6E1C"/>
    <w:rsid w:val="00C12311"/>
    <w:rsid w:val="00C135FE"/>
    <w:rsid w:val="00C139F8"/>
    <w:rsid w:val="00C22FCF"/>
    <w:rsid w:val="00C32959"/>
    <w:rsid w:val="00C34DF3"/>
    <w:rsid w:val="00C43471"/>
    <w:rsid w:val="00C47C16"/>
    <w:rsid w:val="00C518B4"/>
    <w:rsid w:val="00C647BA"/>
    <w:rsid w:val="00C72458"/>
    <w:rsid w:val="00C73EE9"/>
    <w:rsid w:val="00C75319"/>
    <w:rsid w:val="00C7542A"/>
    <w:rsid w:val="00C776A0"/>
    <w:rsid w:val="00CB0493"/>
    <w:rsid w:val="00CB392D"/>
    <w:rsid w:val="00CB62C0"/>
    <w:rsid w:val="00CD5345"/>
    <w:rsid w:val="00CE149E"/>
    <w:rsid w:val="00CE188E"/>
    <w:rsid w:val="00CE629E"/>
    <w:rsid w:val="00CE73A7"/>
    <w:rsid w:val="00CF7699"/>
    <w:rsid w:val="00D045CC"/>
    <w:rsid w:val="00D07D51"/>
    <w:rsid w:val="00D1014A"/>
    <w:rsid w:val="00D11C4B"/>
    <w:rsid w:val="00D1503C"/>
    <w:rsid w:val="00D156D6"/>
    <w:rsid w:val="00D15C30"/>
    <w:rsid w:val="00D165AC"/>
    <w:rsid w:val="00D45EBC"/>
    <w:rsid w:val="00D5782B"/>
    <w:rsid w:val="00D62C7E"/>
    <w:rsid w:val="00D6456B"/>
    <w:rsid w:val="00D72008"/>
    <w:rsid w:val="00D82948"/>
    <w:rsid w:val="00D85AE3"/>
    <w:rsid w:val="00D85FAD"/>
    <w:rsid w:val="00D87AE3"/>
    <w:rsid w:val="00DA0474"/>
    <w:rsid w:val="00DA3BF1"/>
    <w:rsid w:val="00DA4033"/>
    <w:rsid w:val="00DB0AE6"/>
    <w:rsid w:val="00DC63C1"/>
    <w:rsid w:val="00DC65EF"/>
    <w:rsid w:val="00DC694A"/>
    <w:rsid w:val="00DF532F"/>
    <w:rsid w:val="00DF6CEC"/>
    <w:rsid w:val="00E01CF7"/>
    <w:rsid w:val="00E14069"/>
    <w:rsid w:val="00E1634D"/>
    <w:rsid w:val="00E17F7F"/>
    <w:rsid w:val="00E27710"/>
    <w:rsid w:val="00E3147C"/>
    <w:rsid w:val="00E40AB6"/>
    <w:rsid w:val="00E45EBA"/>
    <w:rsid w:val="00E46854"/>
    <w:rsid w:val="00E4762E"/>
    <w:rsid w:val="00E5445C"/>
    <w:rsid w:val="00E544D6"/>
    <w:rsid w:val="00E80DDA"/>
    <w:rsid w:val="00E83209"/>
    <w:rsid w:val="00E86FB5"/>
    <w:rsid w:val="00E97980"/>
    <w:rsid w:val="00EA034E"/>
    <w:rsid w:val="00EA7BCE"/>
    <w:rsid w:val="00EB0F2B"/>
    <w:rsid w:val="00EB24E2"/>
    <w:rsid w:val="00EB2FE3"/>
    <w:rsid w:val="00EC4D37"/>
    <w:rsid w:val="00EC790E"/>
    <w:rsid w:val="00F025FD"/>
    <w:rsid w:val="00F0342C"/>
    <w:rsid w:val="00F1150A"/>
    <w:rsid w:val="00F12D86"/>
    <w:rsid w:val="00F1566F"/>
    <w:rsid w:val="00F22C94"/>
    <w:rsid w:val="00F3360B"/>
    <w:rsid w:val="00F33FD7"/>
    <w:rsid w:val="00F51185"/>
    <w:rsid w:val="00F54604"/>
    <w:rsid w:val="00F550E3"/>
    <w:rsid w:val="00F574AF"/>
    <w:rsid w:val="00F657C5"/>
    <w:rsid w:val="00F71680"/>
    <w:rsid w:val="00F742DA"/>
    <w:rsid w:val="00F856BB"/>
    <w:rsid w:val="00F8598A"/>
    <w:rsid w:val="00F93614"/>
    <w:rsid w:val="00F94C5E"/>
    <w:rsid w:val="00FB0916"/>
    <w:rsid w:val="00FB3506"/>
    <w:rsid w:val="00FB74C0"/>
    <w:rsid w:val="00FB776C"/>
    <w:rsid w:val="00FC1740"/>
    <w:rsid w:val="00FC7511"/>
    <w:rsid w:val="00FD166A"/>
    <w:rsid w:val="00FD4C45"/>
    <w:rsid w:val="00FE2818"/>
    <w:rsid w:val="010FBECF"/>
    <w:rsid w:val="02D51384"/>
    <w:rsid w:val="02FC70D4"/>
    <w:rsid w:val="047A97DA"/>
    <w:rsid w:val="1B58C5EC"/>
    <w:rsid w:val="1F61F883"/>
    <w:rsid w:val="2186226D"/>
    <w:rsid w:val="2249804A"/>
    <w:rsid w:val="24D59A81"/>
    <w:rsid w:val="28D42FF2"/>
    <w:rsid w:val="2A799CCB"/>
    <w:rsid w:val="2ADA6F45"/>
    <w:rsid w:val="329C692C"/>
    <w:rsid w:val="348001D1"/>
    <w:rsid w:val="36394281"/>
    <w:rsid w:val="385C0F10"/>
    <w:rsid w:val="3F890D9F"/>
    <w:rsid w:val="406D72BB"/>
    <w:rsid w:val="41C63A16"/>
    <w:rsid w:val="443E3C58"/>
    <w:rsid w:val="460319E5"/>
    <w:rsid w:val="461E0E2A"/>
    <w:rsid w:val="471C9CD7"/>
    <w:rsid w:val="47C694DA"/>
    <w:rsid w:val="4A11288A"/>
    <w:rsid w:val="4D354171"/>
    <w:rsid w:val="51A77A08"/>
    <w:rsid w:val="5422D818"/>
    <w:rsid w:val="59CBFE14"/>
    <w:rsid w:val="5B2BB8D8"/>
    <w:rsid w:val="5B6C44F3"/>
    <w:rsid w:val="5E29A84C"/>
    <w:rsid w:val="5FF3E2CB"/>
    <w:rsid w:val="63B893DD"/>
    <w:rsid w:val="6787126D"/>
    <w:rsid w:val="7D71217F"/>
    <w:rsid w:val="7EAD3F27"/>
    <w:rsid w:val="7F54C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BD0ABAFB-7D3F-40B5-A731-7AD0C7B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tenidodelatabla">
    <w:name w:val="Contenido de la tabla"/>
    <w:basedOn w:val="Normal"/>
    <w:rsid w:val="00BF6E1C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Predeterminado">
    <w:name w:val="Predeterminado"/>
    <w:rsid w:val="00C139F8"/>
    <w:pPr>
      <w:widowControl w:val="0"/>
      <w:autoSpaceDE w:val="0"/>
      <w:autoSpaceDN w:val="0"/>
      <w:adjustRightInd w:val="0"/>
    </w:pPr>
    <w:rPr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customXml/itemProps3.xml><?xml version="1.0" encoding="utf-8"?>
<ds:datastoreItem xmlns:ds="http://schemas.openxmlformats.org/officeDocument/2006/customXml" ds:itemID="{73621802-C800-4901-9338-428897CBCF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866</Words>
  <Characters>4769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creator>juan.merino</dc:creator>
  <cp:lastModifiedBy>Jose Tamames</cp:lastModifiedBy>
  <cp:revision>283</cp:revision>
  <cp:lastPrinted>2015-12-14T09:14:00Z</cp:lastPrinted>
  <dcterms:created xsi:type="dcterms:W3CDTF">2015-12-01T10:29:00Z</dcterms:created>
  <dcterms:modified xsi:type="dcterms:W3CDTF">2021-03-21T07:38:00Z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