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4C005" w14:textId="4A7C87C8" w:rsidR="00B3755E" w:rsidRDefault="00B3755E" w:rsidP="00B3755E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</w:p>
    <w:p w14:paraId="47317AC2" w14:textId="41887CD2" w:rsidR="0048759B" w:rsidRPr="002E1DB4" w:rsidRDefault="0048759B" w:rsidP="0048759B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  <w:r>
        <w:rPr>
          <w:rFonts w:asciiTheme="minorHAnsi" w:hAnsiTheme="minorHAnsi" w:cstheme="minorBidi"/>
          <w:b/>
          <w:bCs/>
          <w:color w:val="49AAA2"/>
          <w:sz w:val="68"/>
          <w:szCs w:val="68"/>
        </w:rPr>
        <w:t>Croacia con Montenegro</w:t>
      </w:r>
    </w:p>
    <w:p w14:paraId="503F41C3" w14:textId="77777777" w:rsidR="0048759B" w:rsidRDefault="0048759B" w:rsidP="0048759B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C27E51">
        <w:rPr>
          <w:rFonts w:asciiTheme="minorHAnsi" w:hAnsiTheme="minorHAnsi" w:cstheme="minorHAnsi"/>
          <w:noProof/>
          <w:color w:val="548DD4" w:themeColor="text2" w:themeTint="99"/>
          <w:sz w:val="68"/>
          <w:szCs w:val="6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F78F3" wp14:editId="081FE76F">
                <wp:simplePos x="0" y="0"/>
                <wp:positionH relativeFrom="column">
                  <wp:posOffset>5286375</wp:posOffset>
                </wp:positionH>
                <wp:positionV relativeFrom="paragraph">
                  <wp:posOffset>5715</wp:posOffset>
                </wp:positionV>
                <wp:extent cx="1362710" cy="871220"/>
                <wp:effectExtent l="12700" t="12700" r="8890" b="17780"/>
                <wp:wrapNone/>
                <wp:docPr id="2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87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77F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3F601B" w14:textId="77777777" w:rsidR="0048759B" w:rsidRPr="002E1DB4" w:rsidRDefault="0048759B" w:rsidP="0048759B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</w:t>
                            </w:r>
                          </w:p>
                          <w:p w14:paraId="3D56D9A7" w14:textId="77777777" w:rsidR="0048759B" w:rsidRPr="002E1DB4" w:rsidRDefault="0048759B" w:rsidP="0048759B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privado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F78F3" id="3 Elipse" o:spid="_x0000_s1026" style="position:absolute;left:0;text-align:left;margin-left:416.25pt;margin-top:.45pt;width:107.3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" fillcolor="window" strokecolor="#377f7a" strokeweight="2pt">
                <v:textbox>
                  <w:txbxContent>
                    <w:p w14:paraId="7F3F601B" w14:textId="77777777" w:rsidR="0048759B" w:rsidRPr="002E1DB4" w:rsidRDefault="0048759B" w:rsidP="0048759B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</w:t>
                      </w:r>
                    </w:p>
                    <w:p w14:paraId="3D56D9A7" w14:textId="77777777" w:rsidR="0048759B" w:rsidRPr="002E1DB4" w:rsidRDefault="0048759B" w:rsidP="0048759B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privado</w:t>
                      </w:r>
                    </w:p>
                  </w:txbxContent>
                </v:textbox>
              </v:oval>
            </w:pict>
          </mc:Fallback>
        </mc:AlternateContent>
      </w:r>
    </w:p>
    <w:p w14:paraId="25CAB527" w14:textId="77777777" w:rsidR="0048759B" w:rsidRPr="0026436E" w:rsidRDefault="0048759B" w:rsidP="0048759B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10922483" w14:textId="5DCA7401" w:rsidR="0048759B" w:rsidRPr="00C27E51" w:rsidRDefault="0048759B" w:rsidP="0048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AAA2"/>
        <w:tabs>
          <w:tab w:val="left" w:pos="7411"/>
        </w:tabs>
        <w:jc w:val="both"/>
        <w:rPr>
          <w:rFonts w:asciiTheme="minorHAnsi" w:hAnsiTheme="minorHAnsi" w:cstheme="minorHAnsi"/>
          <w:color w:val="FFFFFF" w:themeColor="background1"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color w:val="FFFFFF" w:themeColor="background1"/>
          <w:lang w:val="es-ES_tradnl"/>
        </w:rPr>
        <w:t>8</w:t>
      </w:r>
      <w:r w:rsidRPr="00C27E51"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días 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                                                                                                            REF. H-4229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ab/>
      </w:r>
    </w:p>
    <w:p w14:paraId="14B8333A" w14:textId="78EB81BA" w:rsidR="00B3755E" w:rsidRPr="00C27E51" w:rsidRDefault="00B3755E" w:rsidP="00B3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AAA2"/>
        <w:tabs>
          <w:tab w:val="left" w:pos="7411"/>
        </w:tabs>
        <w:jc w:val="both"/>
        <w:rPr>
          <w:rFonts w:asciiTheme="minorHAnsi" w:hAnsiTheme="minorHAnsi" w:cstheme="minorHAnsi"/>
          <w:color w:val="FFFFFF" w:themeColor="background1"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color w:val="FFFFFF" w:themeColor="background1"/>
          <w:lang w:val="es-ES_tradnl"/>
        </w:rPr>
        <w:tab/>
      </w:r>
    </w:p>
    <w:p w14:paraId="7991F775" w14:textId="036F0617" w:rsidR="00B3755E" w:rsidRDefault="00B3755E" w:rsidP="00B3755E">
      <w:pPr>
        <w:jc w:val="both"/>
        <w:rPr>
          <w:rFonts w:asciiTheme="minorHAnsi" w:hAnsiTheme="minorHAnsi" w:cstheme="minorHAnsi"/>
          <w:b/>
          <w:color w:val="BFBFBF" w:themeColor="background1" w:themeShade="BF"/>
          <w:sz w:val="18"/>
          <w:szCs w:val="18"/>
        </w:rPr>
      </w:pPr>
    </w:p>
    <w:p w14:paraId="55494572" w14:textId="76F9FCE1" w:rsidR="00B3755E" w:rsidRDefault="00B3755E" w:rsidP="00B3755E">
      <w:pPr>
        <w:jc w:val="both"/>
        <w:rPr>
          <w:rFonts w:asciiTheme="minorHAnsi" w:hAnsiTheme="minorHAnsi" w:cstheme="minorHAnsi"/>
          <w:b/>
          <w:color w:val="BFBFBF" w:themeColor="background1" w:themeShade="BF"/>
          <w:sz w:val="18"/>
          <w:szCs w:val="18"/>
        </w:rPr>
      </w:pPr>
    </w:p>
    <w:p w14:paraId="5DB48574" w14:textId="77777777" w:rsidR="00B3755E" w:rsidRDefault="00B3755E" w:rsidP="00B3755E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  <w:sectPr w:rsidR="00B3755E" w:rsidSect="004E003B">
          <w:pgSz w:w="11907" w:h="16839" w:code="9"/>
          <w:pgMar w:top="426" w:right="708" w:bottom="426" w:left="709" w:header="720" w:footer="720" w:gutter="0"/>
          <w:cols w:space="720"/>
          <w:docGrid w:linePitch="360"/>
        </w:sectPr>
      </w:pPr>
    </w:p>
    <w:p w14:paraId="7EEF16B4" w14:textId="1F2EB3CD" w:rsidR="00B3755E" w:rsidRDefault="00B3755E" w:rsidP="00B3755E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ía 01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Zagreb</w:t>
      </w:r>
    </w:p>
    <w:p w14:paraId="4EE9A507" w14:textId="4562C723" w:rsidR="006C4AC7" w:rsidRPr="009B05B3" w:rsidRDefault="006C4AC7" w:rsidP="009B05B3">
      <w:pPr>
        <w:jc w:val="both"/>
        <w:rPr>
          <w:rFonts w:asciiTheme="minorHAnsi" w:hAnsiTheme="minorHAnsi" w:cstheme="minorHAnsi"/>
          <w:sz w:val="18"/>
          <w:szCs w:val="18"/>
        </w:rPr>
      </w:pPr>
      <w:r w:rsidRPr="009B05B3">
        <w:rPr>
          <w:rFonts w:asciiTheme="minorHAnsi" w:hAnsiTheme="minorHAnsi" w:cstheme="minorHAnsi"/>
          <w:sz w:val="18"/>
          <w:szCs w:val="18"/>
        </w:rPr>
        <w:t>Llegada al aeropuerto de</w:t>
      </w:r>
      <w:r w:rsidR="00AF1E9B" w:rsidRPr="009B05B3">
        <w:rPr>
          <w:rFonts w:asciiTheme="minorHAnsi" w:hAnsiTheme="minorHAnsi" w:cstheme="minorHAnsi"/>
          <w:sz w:val="18"/>
          <w:szCs w:val="18"/>
        </w:rPr>
        <w:t xml:space="preserve"> Zagreb</w:t>
      </w:r>
      <w:r w:rsidRPr="009B05B3">
        <w:rPr>
          <w:rFonts w:asciiTheme="minorHAnsi" w:hAnsiTheme="minorHAnsi" w:cstheme="minorHAnsi"/>
          <w:sz w:val="18"/>
          <w:szCs w:val="18"/>
        </w:rPr>
        <w:t xml:space="preserve"> y </w:t>
      </w:r>
      <w:r w:rsidRPr="009B05B3">
        <w:rPr>
          <w:rFonts w:asciiTheme="minorHAnsi" w:hAnsiTheme="minorHAnsi" w:cstheme="minorHAnsi"/>
          <w:b/>
          <w:sz w:val="18"/>
          <w:szCs w:val="18"/>
        </w:rPr>
        <w:t>traslado</w:t>
      </w:r>
      <w:r w:rsidRPr="009B05B3">
        <w:rPr>
          <w:rFonts w:asciiTheme="minorHAnsi" w:hAnsiTheme="minorHAnsi" w:cstheme="minorHAnsi"/>
          <w:sz w:val="18"/>
          <w:szCs w:val="18"/>
        </w:rPr>
        <w:t xml:space="preserve"> al hotel. </w:t>
      </w:r>
      <w:r w:rsidRPr="009B05B3">
        <w:rPr>
          <w:rFonts w:asciiTheme="minorHAnsi" w:hAnsiTheme="minorHAnsi" w:cstheme="minorHAnsi"/>
          <w:b/>
          <w:sz w:val="18"/>
          <w:szCs w:val="18"/>
        </w:rPr>
        <w:t>Alojamiento</w:t>
      </w:r>
      <w:r w:rsidRPr="009B05B3">
        <w:rPr>
          <w:rFonts w:asciiTheme="minorHAnsi" w:hAnsiTheme="minorHAnsi" w:cstheme="minorHAnsi"/>
          <w:sz w:val="18"/>
          <w:szCs w:val="18"/>
        </w:rPr>
        <w:t>.</w:t>
      </w:r>
    </w:p>
    <w:p w14:paraId="2BC72008" w14:textId="77777777" w:rsidR="00AF1E9B" w:rsidRPr="009B05B3" w:rsidRDefault="00AF1E9B" w:rsidP="009B05B3">
      <w:pPr>
        <w:jc w:val="both"/>
        <w:rPr>
          <w:rFonts w:asciiTheme="minorHAnsi" w:hAnsiTheme="minorHAnsi" w:cstheme="minorHAnsi"/>
          <w:b/>
          <w:bCs/>
          <w:color w:val="BFBFBF" w:themeColor="background1" w:themeShade="BF"/>
          <w:sz w:val="18"/>
          <w:szCs w:val="18"/>
        </w:rPr>
      </w:pPr>
    </w:p>
    <w:p w14:paraId="42515CE7" w14:textId="72769385" w:rsidR="00B3755E" w:rsidRDefault="00B3755E" w:rsidP="00B3755E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02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Zagreb</w:t>
      </w:r>
    </w:p>
    <w:p w14:paraId="2B000135" w14:textId="735E897F" w:rsidR="00AF1E9B" w:rsidRPr="009B05B3" w:rsidRDefault="00AF1E9B" w:rsidP="009B05B3">
      <w:pPr>
        <w:jc w:val="both"/>
        <w:rPr>
          <w:rFonts w:asciiTheme="minorHAnsi" w:hAnsiTheme="minorHAnsi" w:cstheme="minorHAnsi"/>
          <w:sz w:val="18"/>
          <w:szCs w:val="18"/>
        </w:rPr>
      </w:pPr>
      <w:r w:rsidRPr="009B05B3">
        <w:rPr>
          <w:rFonts w:asciiTheme="minorHAnsi" w:hAnsiTheme="minorHAnsi" w:cstheme="minorHAnsi"/>
          <w:b/>
          <w:sz w:val="18"/>
          <w:szCs w:val="18"/>
        </w:rPr>
        <w:t>Desayuno.  Visita guiada panorámica</w:t>
      </w:r>
      <w:r w:rsidRPr="009B05B3">
        <w:rPr>
          <w:rFonts w:asciiTheme="minorHAnsi" w:hAnsiTheme="minorHAnsi" w:cstheme="minorHAnsi"/>
          <w:sz w:val="18"/>
          <w:szCs w:val="18"/>
        </w:rPr>
        <w:t xml:space="preserve"> destacando la Catedral con el Palacio del Obispo, la Iglesia de San Marcos, el Teatro Nacional de Croacia y el encanto barroco de la Ciudad Alta con sus pintorescos mercados al aire libre. El centro histórico de la ciudad lo componen tres parte</w:t>
      </w:r>
      <w:r w:rsidR="0048759B">
        <w:rPr>
          <w:rFonts w:asciiTheme="minorHAnsi" w:hAnsiTheme="minorHAnsi" w:cstheme="minorHAnsi"/>
          <w:sz w:val="18"/>
          <w:szCs w:val="18"/>
        </w:rPr>
        <w:t>s</w:t>
      </w:r>
      <w:r w:rsidRPr="009B05B3">
        <w:rPr>
          <w:rFonts w:asciiTheme="minorHAnsi" w:hAnsiTheme="minorHAnsi" w:cstheme="minorHAnsi"/>
          <w:sz w:val="18"/>
          <w:szCs w:val="18"/>
        </w:rPr>
        <w:t xml:space="preserve">; Kaptol, centro de la iglesia católica, Gradec, con el Parlamento y centro administrativo y por último la Ciudad Baja, corazón comercial. Resto del día libre para disfrutar de la ciudad. </w:t>
      </w:r>
      <w:r w:rsidRPr="009B05B3">
        <w:rPr>
          <w:rFonts w:asciiTheme="minorHAnsi" w:hAnsiTheme="minorHAnsi" w:cstheme="minorHAnsi"/>
          <w:b/>
          <w:sz w:val="18"/>
          <w:szCs w:val="18"/>
        </w:rPr>
        <w:t>Alojamiento</w:t>
      </w:r>
    </w:p>
    <w:p w14:paraId="0980DA37" w14:textId="4A0655D1" w:rsidR="00AF1E9B" w:rsidRDefault="00AF1E9B" w:rsidP="009B05B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2486ABC" w14:textId="6E4A291E" w:rsidR="00B3755E" w:rsidRDefault="00B3755E" w:rsidP="00B3755E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ía 0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3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Zagreb – Plitvice - Zadar</w:t>
      </w:r>
    </w:p>
    <w:p w14:paraId="44B95ABE" w14:textId="77777777" w:rsidR="00AF1E9B" w:rsidRPr="009B05B3" w:rsidRDefault="00AF1E9B" w:rsidP="009B05B3">
      <w:pPr>
        <w:jc w:val="both"/>
        <w:rPr>
          <w:rFonts w:asciiTheme="minorHAnsi" w:hAnsiTheme="minorHAnsi" w:cstheme="minorHAnsi"/>
          <w:sz w:val="18"/>
          <w:szCs w:val="18"/>
        </w:rPr>
      </w:pPr>
      <w:r w:rsidRPr="009B05B3">
        <w:rPr>
          <w:rFonts w:asciiTheme="minorHAnsi" w:hAnsiTheme="minorHAnsi" w:cstheme="minorHAnsi"/>
          <w:b/>
          <w:sz w:val="18"/>
          <w:szCs w:val="18"/>
        </w:rPr>
        <w:t>Desayuno</w:t>
      </w:r>
      <w:r w:rsidRPr="009B05B3">
        <w:rPr>
          <w:rFonts w:asciiTheme="minorHAnsi" w:hAnsiTheme="minorHAnsi" w:cstheme="minorHAnsi"/>
          <w:sz w:val="18"/>
          <w:szCs w:val="18"/>
        </w:rPr>
        <w:t xml:space="preserve">.  Salida hacia el Parque de Plitvice, </w:t>
      </w:r>
      <w:r w:rsidRPr="009B05B3">
        <w:rPr>
          <w:rFonts w:asciiTheme="minorHAnsi" w:hAnsiTheme="minorHAnsi" w:cstheme="minorHAnsi"/>
          <w:b/>
          <w:sz w:val="18"/>
          <w:szCs w:val="18"/>
        </w:rPr>
        <w:t xml:space="preserve">recorrido a </w:t>
      </w:r>
      <w:r w:rsidRPr="00E957D4">
        <w:rPr>
          <w:rFonts w:asciiTheme="minorHAnsi" w:hAnsiTheme="minorHAnsi" w:cstheme="minorHAnsi"/>
          <w:b/>
          <w:sz w:val="18"/>
          <w:szCs w:val="18"/>
        </w:rPr>
        <w:t>pie y paseo en barco</w:t>
      </w:r>
      <w:r w:rsidRPr="009B05B3">
        <w:rPr>
          <w:rFonts w:asciiTheme="minorHAnsi" w:hAnsiTheme="minorHAnsi" w:cstheme="minorHAnsi"/>
          <w:sz w:val="18"/>
          <w:szCs w:val="18"/>
        </w:rPr>
        <w:t xml:space="preserve"> por el lago Kojiak. El parque ha sido declarado Patrimonio de la Humanidad. Por la tarde llegada a Zadar. Visita a pie de la ciudad: Iglesia de San Donato (interior) catedral de Santa Anastasia (exterior), la visita termina en la plaza de los Pozos</w:t>
      </w:r>
      <w:r w:rsidRPr="00E957D4">
        <w:rPr>
          <w:rFonts w:asciiTheme="minorHAnsi" w:hAnsiTheme="minorHAnsi" w:cstheme="minorHAnsi"/>
          <w:sz w:val="18"/>
          <w:szCs w:val="18"/>
        </w:rPr>
        <w:t xml:space="preserve">. </w:t>
      </w:r>
      <w:r w:rsidRPr="00E957D4">
        <w:rPr>
          <w:rFonts w:asciiTheme="minorHAnsi" w:hAnsiTheme="minorHAnsi" w:cstheme="minorHAnsi"/>
          <w:b/>
          <w:sz w:val="18"/>
          <w:szCs w:val="18"/>
        </w:rPr>
        <w:t>Cena</w:t>
      </w:r>
      <w:r w:rsidRPr="00E957D4">
        <w:rPr>
          <w:rFonts w:asciiTheme="minorHAnsi" w:hAnsiTheme="minorHAnsi" w:cstheme="minorHAnsi"/>
          <w:sz w:val="18"/>
          <w:szCs w:val="18"/>
        </w:rPr>
        <w:t xml:space="preserve"> y </w:t>
      </w:r>
      <w:r w:rsidRPr="00E957D4">
        <w:rPr>
          <w:rFonts w:asciiTheme="minorHAnsi" w:hAnsiTheme="minorHAnsi" w:cstheme="minorHAnsi"/>
          <w:b/>
          <w:sz w:val="18"/>
          <w:szCs w:val="18"/>
        </w:rPr>
        <w:t>alojamiento</w:t>
      </w:r>
    </w:p>
    <w:p w14:paraId="15DAFF52" w14:textId="5871BFD5" w:rsidR="00AF1E9B" w:rsidRDefault="00AF1E9B" w:rsidP="009B05B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BD1BF0E" w14:textId="2BC867CD" w:rsidR="00B3755E" w:rsidRDefault="00B3755E" w:rsidP="00B3755E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04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Zadar – Sibenik – Trogir – Split</w:t>
      </w:r>
    </w:p>
    <w:p w14:paraId="4958CCE9" w14:textId="4DB572B0" w:rsidR="00AF1E9B" w:rsidRPr="009B05B3" w:rsidRDefault="00AF1E9B" w:rsidP="009B05B3">
      <w:pPr>
        <w:jc w:val="both"/>
        <w:rPr>
          <w:rFonts w:asciiTheme="minorHAnsi" w:hAnsiTheme="minorHAnsi" w:cstheme="minorHAnsi"/>
          <w:sz w:val="18"/>
          <w:szCs w:val="18"/>
        </w:rPr>
      </w:pPr>
      <w:r w:rsidRPr="009B05B3">
        <w:rPr>
          <w:rFonts w:asciiTheme="minorHAnsi" w:hAnsiTheme="minorHAnsi" w:cstheme="minorHAnsi"/>
          <w:b/>
          <w:sz w:val="18"/>
          <w:szCs w:val="18"/>
        </w:rPr>
        <w:t>Desayuno</w:t>
      </w:r>
      <w:r w:rsidRPr="009B05B3">
        <w:rPr>
          <w:rFonts w:asciiTheme="minorHAnsi" w:hAnsiTheme="minorHAnsi" w:cstheme="minorHAnsi"/>
          <w:sz w:val="18"/>
          <w:szCs w:val="18"/>
        </w:rPr>
        <w:t xml:space="preserve"> y salida hacia Sibenik, donde destaca la catedral de Santiago y Trogir, ciudad patrimonio de la humanidad con tiempo libre para visitar su catedral. Por la tarde llegada a Split. </w:t>
      </w:r>
      <w:r w:rsidRPr="009B05B3">
        <w:rPr>
          <w:rFonts w:asciiTheme="minorHAnsi" w:hAnsiTheme="minorHAnsi" w:cstheme="minorHAnsi"/>
          <w:b/>
          <w:sz w:val="18"/>
          <w:szCs w:val="18"/>
        </w:rPr>
        <w:t>Visita</w:t>
      </w:r>
      <w:r w:rsidR="00A715DF" w:rsidRPr="009B05B3">
        <w:rPr>
          <w:rFonts w:asciiTheme="minorHAnsi" w:hAnsiTheme="minorHAnsi" w:cstheme="minorHAnsi"/>
          <w:b/>
          <w:sz w:val="18"/>
          <w:szCs w:val="18"/>
        </w:rPr>
        <w:t xml:space="preserve"> guiada</w:t>
      </w:r>
      <w:r w:rsidRPr="009B05B3">
        <w:rPr>
          <w:rFonts w:asciiTheme="minorHAnsi" w:hAnsiTheme="minorHAnsi" w:cstheme="minorHAnsi"/>
          <w:b/>
          <w:sz w:val="18"/>
          <w:szCs w:val="18"/>
        </w:rPr>
        <w:t xml:space="preserve"> a pie</w:t>
      </w:r>
      <w:r w:rsidRPr="009B05B3">
        <w:rPr>
          <w:rFonts w:asciiTheme="minorHAnsi" w:hAnsiTheme="minorHAnsi" w:cstheme="minorHAnsi"/>
          <w:sz w:val="18"/>
          <w:szCs w:val="18"/>
        </w:rPr>
        <w:t xml:space="preserve"> de la ciudad que se desarrolló dentro de las murallas del Palacio de Diocleciano. Incluye entrada a los sótanos del Palacio, el Templo de Júpiter y la Catedral. </w:t>
      </w:r>
      <w:r w:rsidRPr="00E957D4">
        <w:rPr>
          <w:rFonts w:asciiTheme="minorHAnsi" w:hAnsiTheme="minorHAnsi" w:cstheme="minorHAnsi"/>
          <w:b/>
          <w:sz w:val="18"/>
          <w:szCs w:val="18"/>
        </w:rPr>
        <w:t>Cena y alojamiento</w:t>
      </w:r>
      <w:r w:rsidRPr="00E957D4">
        <w:rPr>
          <w:rFonts w:asciiTheme="minorHAnsi" w:hAnsiTheme="minorHAnsi" w:cstheme="minorHAnsi"/>
          <w:sz w:val="18"/>
          <w:szCs w:val="18"/>
        </w:rPr>
        <w:t>.</w:t>
      </w:r>
    </w:p>
    <w:p w14:paraId="6EB9F0D1" w14:textId="30EA9BE5" w:rsidR="00AF1E9B" w:rsidRDefault="00AF1E9B" w:rsidP="009B05B3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19092365"/>
    </w:p>
    <w:p w14:paraId="3DA291AA" w14:textId="1E925C86" w:rsidR="00B3755E" w:rsidRDefault="00B3755E" w:rsidP="00B3755E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ía 0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5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Split – Medjugorje – Mostar – Dubrovnik </w:t>
      </w:r>
    </w:p>
    <w:p w14:paraId="5C5FCA4C" w14:textId="4694181A" w:rsidR="00AF1E9B" w:rsidRPr="009B05B3" w:rsidRDefault="00AF1E9B" w:rsidP="009B05B3">
      <w:pPr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1" w:name="_Hlk19090249"/>
      <w:r w:rsidRPr="009B05B3">
        <w:rPr>
          <w:rFonts w:asciiTheme="minorHAnsi" w:hAnsiTheme="minorHAnsi" w:cstheme="minorHAnsi"/>
          <w:b/>
          <w:sz w:val="18"/>
          <w:szCs w:val="18"/>
        </w:rPr>
        <w:t>Desayuno</w:t>
      </w:r>
      <w:r w:rsidRPr="009B05B3">
        <w:rPr>
          <w:rFonts w:asciiTheme="minorHAnsi" w:hAnsiTheme="minorHAnsi" w:cstheme="minorHAnsi"/>
          <w:sz w:val="18"/>
          <w:szCs w:val="18"/>
        </w:rPr>
        <w:t>. Salida hacia Bosnia Herzegovina. Llegaremos a Medjugorje, el mayor centro de peregrinación de la región de los Balcanes. Breve tiempo libre. Continuación hasta Mostar,</w:t>
      </w:r>
      <w:r w:rsidRPr="009B05B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9B05B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conocida por el emblemático Stari Most, un puente medieval de un solo arco que fue reconstruido después de la guerra. </w:t>
      </w:r>
      <w:r w:rsidRPr="009B05B3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Visita panorámica </w:t>
      </w:r>
      <w:r w:rsidRPr="009B05B3">
        <w:rPr>
          <w:rFonts w:asciiTheme="minorHAnsi" w:hAnsiTheme="minorHAnsi" w:cstheme="minorHAnsi"/>
          <w:sz w:val="18"/>
          <w:szCs w:val="18"/>
          <w:shd w:val="clear" w:color="auto" w:fill="FFFFFF"/>
        </w:rPr>
        <w:t>de la ciudad con sus callejuelas repletas de tiendas y puestos, el Museo del Puente Viejo y el alminar de Koski Mehmed-Pasha, desde donde es posible disfrutar de vistas panorámicas de la ciudad.</w:t>
      </w:r>
      <w:r w:rsidRPr="009B05B3">
        <w:rPr>
          <w:rFonts w:asciiTheme="minorHAnsi" w:hAnsiTheme="minorHAnsi" w:cstheme="minorHAnsi"/>
          <w:sz w:val="18"/>
          <w:szCs w:val="18"/>
        </w:rPr>
        <w:t xml:space="preserve"> Tiempo libre y continuación hacia Dubrovnik. </w:t>
      </w:r>
      <w:r w:rsidRPr="009B05B3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9B05B3">
        <w:rPr>
          <w:rFonts w:asciiTheme="minorHAnsi" w:hAnsiTheme="minorHAnsi" w:cstheme="minorHAnsi"/>
          <w:b/>
          <w:sz w:val="18"/>
          <w:szCs w:val="18"/>
        </w:rPr>
        <w:t>lojamiento.</w:t>
      </w:r>
    </w:p>
    <w:p w14:paraId="3A6D7A6F" w14:textId="064B16AA" w:rsidR="00AC5D61" w:rsidRDefault="00AC5D61" w:rsidP="009B05B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D026C66" w14:textId="51C8BC05" w:rsidR="00B3755E" w:rsidRDefault="00B3755E" w:rsidP="00B3755E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06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Dubrovnik </w:t>
      </w:r>
    </w:p>
    <w:bookmarkEnd w:id="0"/>
    <w:bookmarkEnd w:id="1"/>
    <w:p w14:paraId="576FF42F" w14:textId="65FE18C3" w:rsidR="00AF1E9B" w:rsidRPr="009B05B3" w:rsidRDefault="00AF1E9B" w:rsidP="009B05B3">
      <w:pPr>
        <w:jc w:val="both"/>
        <w:rPr>
          <w:rFonts w:asciiTheme="minorHAnsi" w:hAnsiTheme="minorHAnsi" w:cstheme="minorHAnsi"/>
          <w:sz w:val="18"/>
          <w:szCs w:val="18"/>
        </w:rPr>
      </w:pPr>
      <w:r w:rsidRPr="009B05B3">
        <w:rPr>
          <w:rFonts w:asciiTheme="minorHAnsi" w:hAnsiTheme="minorHAnsi" w:cstheme="minorHAnsi"/>
          <w:b/>
          <w:sz w:val="18"/>
          <w:szCs w:val="18"/>
        </w:rPr>
        <w:t>Desayuno</w:t>
      </w:r>
      <w:r w:rsidR="00D65465" w:rsidRPr="009B05B3">
        <w:rPr>
          <w:rFonts w:asciiTheme="minorHAnsi" w:hAnsiTheme="minorHAnsi" w:cstheme="minorHAnsi"/>
          <w:b/>
          <w:sz w:val="18"/>
          <w:szCs w:val="18"/>
        </w:rPr>
        <w:t>. Visita guiada</w:t>
      </w:r>
      <w:r w:rsidRPr="009B05B3">
        <w:rPr>
          <w:rFonts w:asciiTheme="minorHAnsi" w:hAnsiTheme="minorHAnsi" w:cstheme="minorHAnsi"/>
          <w:sz w:val="18"/>
          <w:szCs w:val="18"/>
        </w:rPr>
        <w:t xml:space="preserve"> de la ciudad.  Visitaremos a pie su centro medieval de inicios del siglo XIV, con entradas Monasterio franciscano con la Farmacia, Monasterio dominico, Palacio del Rector y la Catedral. </w:t>
      </w:r>
      <w:r w:rsidR="00D65465" w:rsidRPr="009B05B3">
        <w:rPr>
          <w:rFonts w:asciiTheme="minorHAnsi" w:hAnsiTheme="minorHAnsi" w:cstheme="minorHAnsi"/>
          <w:sz w:val="18"/>
          <w:szCs w:val="18"/>
        </w:rPr>
        <w:t>Resto del día libre para disfrutar de la ciudad</w:t>
      </w:r>
      <w:r w:rsidRPr="009B05B3">
        <w:rPr>
          <w:rFonts w:asciiTheme="minorHAnsi" w:hAnsiTheme="minorHAnsi" w:cstheme="minorHAnsi"/>
          <w:sz w:val="18"/>
          <w:szCs w:val="18"/>
        </w:rPr>
        <w:t xml:space="preserve">.  </w:t>
      </w:r>
      <w:r w:rsidRPr="009B05B3">
        <w:rPr>
          <w:rFonts w:asciiTheme="minorHAnsi" w:hAnsiTheme="minorHAnsi" w:cstheme="minorHAnsi"/>
          <w:b/>
          <w:sz w:val="18"/>
          <w:szCs w:val="18"/>
        </w:rPr>
        <w:t>Alojamiento</w:t>
      </w:r>
    </w:p>
    <w:p w14:paraId="7CF7853D" w14:textId="5F59756E" w:rsidR="00AF1E9B" w:rsidRDefault="00AF1E9B" w:rsidP="009B05B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FB290E" w14:textId="7F150B47" w:rsidR="00B3755E" w:rsidRDefault="00B3755E" w:rsidP="00B3755E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07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Dubrovnik – Kotor (Montenegro) – Dubrovnik</w:t>
      </w:r>
    </w:p>
    <w:p w14:paraId="593F3E1B" w14:textId="23826D7C" w:rsidR="00AF1E9B" w:rsidRPr="009B05B3" w:rsidRDefault="00AF1E9B" w:rsidP="009B05B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B05B3">
        <w:rPr>
          <w:rFonts w:asciiTheme="minorHAnsi" w:hAnsiTheme="minorHAnsi" w:cstheme="minorHAnsi"/>
          <w:b/>
          <w:sz w:val="18"/>
          <w:szCs w:val="18"/>
        </w:rPr>
        <w:t>Desayuno</w:t>
      </w:r>
      <w:r w:rsidRPr="009B05B3">
        <w:rPr>
          <w:rFonts w:asciiTheme="minorHAnsi" w:hAnsiTheme="minorHAnsi" w:cstheme="minorHAnsi"/>
          <w:sz w:val="18"/>
          <w:szCs w:val="18"/>
        </w:rPr>
        <w:t xml:space="preserve">. Salida hacia Montenegro. A lo largo del fiordo, con impresionantes vistas, se llega a </w:t>
      </w:r>
      <w:r w:rsidRPr="009B05B3">
        <w:rPr>
          <w:rFonts w:asciiTheme="minorHAnsi" w:hAnsiTheme="minorHAnsi" w:cstheme="minorHAnsi"/>
          <w:b/>
          <w:sz w:val="18"/>
          <w:szCs w:val="18"/>
        </w:rPr>
        <w:t>Kotor</w:t>
      </w:r>
      <w:r w:rsidRPr="009B05B3">
        <w:rPr>
          <w:rFonts w:asciiTheme="minorHAnsi" w:hAnsiTheme="minorHAnsi" w:cstheme="minorHAnsi"/>
          <w:sz w:val="18"/>
          <w:szCs w:val="18"/>
        </w:rPr>
        <w:t>. Ciudad impregnada de tradición e historia nos ofrece unas incre</w:t>
      </w:r>
      <w:r w:rsidR="00790F33">
        <w:rPr>
          <w:rFonts w:asciiTheme="minorHAnsi" w:hAnsiTheme="minorHAnsi" w:cstheme="minorHAnsi"/>
          <w:sz w:val="18"/>
          <w:szCs w:val="18"/>
        </w:rPr>
        <w:t>í</w:t>
      </w:r>
      <w:r w:rsidRPr="009B05B3">
        <w:rPr>
          <w:rFonts w:asciiTheme="minorHAnsi" w:hAnsiTheme="minorHAnsi" w:cstheme="minorHAnsi"/>
          <w:sz w:val="18"/>
          <w:szCs w:val="18"/>
        </w:rPr>
        <w:t xml:space="preserve">bles vistas escénicas. Declarada Patrimonio Mundial por la UNESCO, la vieja ciudad fue construida entre los siglos XII y XIV y está colmada de arquitectura medieval y monumentos históricos. </w:t>
      </w:r>
      <w:r w:rsidRPr="009B05B3">
        <w:rPr>
          <w:rFonts w:asciiTheme="minorHAnsi" w:hAnsiTheme="minorHAnsi" w:cstheme="minorHAnsi"/>
          <w:b/>
          <w:sz w:val="18"/>
          <w:szCs w:val="18"/>
        </w:rPr>
        <w:t>Visita</w:t>
      </w:r>
      <w:r w:rsidRPr="009B05B3">
        <w:rPr>
          <w:rFonts w:asciiTheme="minorHAnsi" w:hAnsiTheme="minorHAnsi" w:cstheme="minorHAnsi"/>
          <w:sz w:val="18"/>
          <w:szCs w:val="18"/>
        </w:rPr>
        <w:t xml:space="preserve"> de su Catedral. Llegaremos a </w:t>
      </w:r>
      <w:r w:rsidRPr="009B05B3">
        <w:rPr>
          <w:rFonts w:asciiTheme="minorHAnsi" w:hAnsiTheme="minorHAnsi" w:cstheme="minorHAnsi"/>
          <w:b/>
          <w:sz w:val="18"/>
          <w:szCs w:val="18"/>
        </w:rPr>
        <w:t>Budva</w:t>
      </w:r>
      <w:r w:rsidRPr="009B05B3">
        <w:rPr>
          <w:rFonts w:asciiTheme="minorHAnsi" w:hAnsiTheme="minorHAnsi" w:cstheme="minorHAnsi"/>
          <w:sz w:val="18"/>
          <w:szCs w:val="18"/>
        </w:rPr>
        <w:t xml:space="preserve">: las murallas de piedra que construyeron los venecianos rodean las estrechas calles de la antigua ciudad medieval (Stari Grad). En ese centro histórico hay una ciudadela y edificios religiosos como la Iglesia de Santa Maria in Punta del siglo IX. Regreso a Dubrovnik, </w:t>
      </w:r>
      <w:r w:rsidRPr="00704961">
        <w:rPr>
          <w:rFonts w:asciiTheme="minorHAnsi" w:hAnsiTheme="minorHAnsi" w:cstheme="minorHAnsi"/>
          <w:sz w:val="18"/>
          <w:szCs w:val="18"/>
        </w:rPr>
        <w:t xml:space="preserve">atravesando parte del fiordo en ferry. </w:t>
      </w:r>
      <w:r w:rsidRPr="00704961">
        <w:rPr>
          <w:rFonts w:asciiTheme="minorHAnsi" w:hAnsiTheme="minorHAnsi" w:cstheme="minorHAnsi"/>
          <w:b/>
          <w:sz w:val="18"/>
          <w:szCs w:val="18"/>
        </w:rPr>
        <w:t>Alojamiento</w:t>
      </w:r>
    </w:p>
    <w:p w14:paraId="74E0CD2F" w14:textId="6F2C6C4C" w:rsidR="009B05B3" w:rsidRPr="009B05B3" w:rsidRDefault="009B05B3" w:rsidP="009B05B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21C6D92" w14:textId="133624CE" w:rsidR="00B3755E" w:rsidRDefault="00B3755E" w:rsidP="00B3755E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08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Dubrovnik </w:t>
      </w:r>
    </w:p>
    <w:p w14:paraId="56E4C859" w14:textId="130A41C3" w:rsidR="00AF1E9B" w:rsidRPr="009B05B3" w:rsidRDefault="00AF1E9B" w:rsidP="009B05B3">
      <w:pPr>
        <w:jc w:val="both"/>
        <w:rPr>
          <w:rFonts w:asciiTheme="minorHAnsi" w:hAnsiTheme="minorHAnsi" w:cstheme="minorHAnsi"/>
          <w:sz w:val="18"/>
          <w:szCs w:val="18"/>
        </w:rPr>
      </w:pPr>
      <w:r w:rsidRPr="009B05B3">
        <w:rPr>
          <w:rFonts w:asciiTheme="minorHAnsi" w:hAnsiTheme="minorHAnsi" w:cstheme="minorHAnsi"/>
          <w:b/>
          <w:sz w:val="18"/>
          <w:szCs w:val="18"/>
        </w:rPr>
        <w:t>Desayuno</w:t>
      </w:r>
      <w:r w:rsidRPr="009B05B3">
        <w:rPr>
          <w:rFonts w:asciiTheme="minorHAnsi" w:hAnsiTheme="minorHAnsi" w:cstheme="minorHAnsi"/>
          <w:sz w:val="18"/>
          <w:szCs w:val="18"/>
        </w:rPr>
        <w:t xml:space="preserve">. A la hora indicada </w:t>
      </w:r>
      <w:r w:rsidRPr="009B05B3">
        <w:rPr>
          <w:rFonts w:asciiTheme="minorHAnsi" w:hAnsiTheme="minorHAnsi" w:cstheme="minorHAnsi"/>
          <w:b/>
          <w:sz w:val="18"/>
          <w:szCs w:val="18"/>
        </w:rPr>
        <w:t>traslado</w:t>
      </w:r>
      <w:r w:rsidRPr="009B05B3">
        <w:rPr>
          <w:rFonts w:asciiTheme="minorHAnsi" w:hAnsiTheme="minorHAnsi" w:cstheme="minorHAnsi"/>
          <w:sz w:val="18"/>
          <w:szCs w:val="18"/>
        </w:rPr>
        <w:t xml:space="preserve"> al aeropuerto</w:t>
      </w:r>
      <w:r w:rsidR="009B05B3" w:rsidRPr="009B05B3">
        <w:rPr>
          <w:rFonts w:asciiTheme="minorHAnsi" w:hAnsiTheme="minorHAnsi" w:cstheme="minorHAnsi"/>
          <w:sz w:val="18"/>
          <w:szCs w:val="18"/>
        </w:rPr>
        <w:t xml:space="preserve"> de Dubrovnik</w:t>
      </w:r>
      <w:r w:rsidRPr="009B05B3">
        <w:rPr>
          <w:rFonts w:asciiTheme="minorHAnsi" w:hAnsiTheme="minorHAnsi" w:cstheme="minorHAnsi"/>
          <w:sz w:val="18"/>
          <w:szCs w:val="18"/>
        </w:rPr>
        <w:t>. Fin de nuestros servicios.</w:t>
      </w:r>
    </w:p>
    <w:p w14:paraId="099D5FAA" w14:textId="77777777" w:rsidR="00B3755E" w:rsidRDefault="00B3755E" w:rsidP="0068119A">
      <w:pPr>
        <w:ind w:left="708" w:hanging="708"/>
        <w:jc w:val="both"/>
        <w:rPr>
          <w:rFonts w:asciiTheme="minorHAnsi" w:hAnsiTheme="minorHAnsi" w:cstheme="minorHAnsi"/>
          <w:sz w:val="18"/>
          <w:szCs w:val="18"/>
        </w:rPr>
        <w:sectPr w:rsidR="00B3755E" w:rsidSect="00B3755E">
          <w:type w:val="continuous"/>
          <w:pgSz w:w="11907" w:h="16839" w:code="9"/>
          <w:pgMar w:top="426" w:right="708" w:bottom="426" w:left="709" w:header="720" w:footer="720" w:gutter="0"/>
          <w:cols w:num="2" w:space="720"/>
          <w:docGrid w:linePitch="360"/>
        </w:sectPr>
      </w:pPr>
    </w:p>
    <w:p w14:paraId="06551B8F" w14:textId="77777777" w:rsidR="00FE4BA1" w:rsidRDefault="00FE4BA1" w:rsidP="00C44B13">
      <w:pPr>
        <w:suppressAutoHyphens w:val="0"/>
        <w:ind w:left="405"/>
        <w:textAlignment w:val="baseline"/>
        <w:rPr>
          <w:rFonts w:ascii="Calibri" w:hAnsi="Calibri" w:cs="Calibri"/>
          <w:sz w:val="19"/>
          <w:szCs w:val="19"/>
          <w:lang w:eastAsia="es-ES"/>
        </w:rPr>
      </w:pPr>
    </w:p>
    <w:p w14:paraId="04090657" w14:textId="77777777" w:rsidR="00FE4BA1" w:rsidRDefault="00FE4BA1" w:rsidP="00C44B13">
      <w:pPr>
        <w:suppressAutoHyphens w:val="0"/>
        <w:ind w:left="405"/>
        <w:textAlignment w:val="baseline"/>
        <w:rPr>
          <w:rFonts w:ascii="Calibri" w:hAnsi="Calibri" w:cs="Calibri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page" w:horzAnchor="margin" w:tblpY="11416"/>
        <w:tblW w:w="0" w:type="auto"/>
        <w:tblLook w:val="04A0" w:firstRow="1" w:lastRow="0" w:firstColumn="1" w:lastColumn="0" w:noHBand="0" w:noVBand="1"/>
      </w:tblPr>
      <w:tblGrid>
        <w:gridCol w:w="2802"/>
        <w:gridCol w:w="4819"/>
      </w:tblGrid>
      <w:tr w:rsidR="004A5E06" w14:paraId="6245A58C" w14:textId="77777777" w:rsidTr="00546661">
        <w:tc>
          <w:tcPr>
            <w:tcW w:w="7621" w:type="dxa"/>
            <w:gridSpan w:val="2"/>
          </w:tcPr>
          <w:p w14:paraId="0CE903DB" w14:textId="0BD08D0A" w:rsidR="004A5E06" w:rsidRDefault="004A5E06" w:rsidP="004A5E06">
            <w:pPr>
              <w:suppressAutoHyphens w:val="0"/>
              <w:textAlignment w:val="baseline"/>
              <w:rPr>
                <w:rFonts w:ascii="Calibri" w:hAnsi="Calibri" w:cs="Calibri"/>
                <w:sz w:val="19"/>
                <w:szCs w:val="19"/>
                <w:lang w:eastAsia="es-ES"/>
              </w:rPr>
            </w:pPr>
            <w:r w:rsidRPr="008C1E70"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  <w:t xml:space="preserve">HOTELES PREVISTOS O SIMILARES </w:t>
            </w:r>
          </w:p>
        </w:tc>
      </w:tr>
      <w:tr w:rsidR="004A5E06" w14:paraId="4DB71987" w14:textId="77777777" w:rsidTr="00FA1C1C">
        <w:tc>
          <w:tcPr>
            <w:tcW w:w="7621" w:type="dxa"/>
            <w:gridSpan w:val="2"/>
          </w:tcPr>
          <w:p w14:paraId="2F543D0E" w14:textId="5ABF6BCF" w:rsidR="004A5E06" w:rsidRDefault="004A5E06" w:rsidP="004A5E06">
            <w:pPr>
              <w:suppressAutoHyphens w:val="0"/>
              <w:textAlignment w:val="baseline"/>
              <w:rPr>
                <w:rFonts w:ascii="Calibri" w:hAnsi="Calibri" w:cs="Calibri"/>
                <w:sz w:val="19"/>
                <w:szCs w:val="19"/>
                <w:lang w:eastAsia="es-ES"/>
              </w:rPr>
            </w:pPr>
            <w:r w:rsidRPr="008C1E70"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  <w:t>CIUDAD</w:t>
            </w:r>
          </w:p>
        </w:tc>
      </w:tr>
      <w:tr w:rsidR="00FE4BA1" w14:paraId="1F5EE8BE" w14:textId="77777777" w:rsidTr="00FE4BA1">
        <w:tc>
          <w:tcPr>
            <w:tcW w:w="2802" w:type="dxa"/>
          </w:tcPr>
          <w:p w14:paraId="045B28E9" w14:textId="123135DD" w:rsidR="00FE4BA1" w:rsidRDefault="00FE4BA1" w:rsidP="00FE4BA1">
            <w:pPr>
              <w:suppressAutoHyphens w:val="0"/>
              <w:textAlignment w:val="baseline"/>
              <w:rPr>
                <w:rFonts w:ascii="Calibri" w:hAnsi="Calibri" w:cs="Calibri"/>
                <w:sz w:val="19"/>
                <w:szCs w:val="19"/>
                <w:lang w:eastAsia="es-ES"/>
              </w:rPr>
            </w:pPr>
            <w:r>
              <w:rPr>
                <w:rFonts w:ascii="Calibri" w:hAnsi="Calibri" w:cs="Calibri"/>
                <w:sz w:val="19"/>
                <w:szCs w:val="19"/>
                <w:lang w:eastAsia="es-ES"/>
              </w:rPr>
              <w:t>Zagreb</w:t>
            </w:r>
          </w:p>
        </w:tc>
        <w:tc>
          <w:tcPr>
            <w:tcW w:w="4819" w:type="dxa"/>
          </w:tcPr>
          <w:p w14:paraId="383D3675" w14:textId="5A6B1285" w:rsidR="00FE4BA1" w:rsidRDefault="00FE4BA1" w:rsidP="00FE4BA1">
            <w:pPr>
              <w:suppressAutoHyphens w:val="0"/>
              <w:textAlignment w:val="baseline"/>
              <w:rPr>
                <w:rFonts w:ascii="Calibri" w:hAnsi="Calibri" w:cs="Calibri"/>
                <w:sz w:val="19"/>
                <w:szCs w:val="19"/>
                <w:lang w:eastAsia="es-ES"/>
              </w:rPr>
            </w:pPr>
            <w:r>
              <w:rPr>
                <w:rFonts w:ascii="Calibri" w:hAnsi="Calibri" w:cs="Calibri"/>
                <w:sz w:val="19"/>
                <w:szCs w:val="19"/>
                <w:lang w:eastAsia="es-ES"/>
              </w:rPr>
              <w:t>International****</w:t>
            </w:r>
          </w:p>
        </w:tc>
      </w:tr>
      <w:tr w:rsidR="00FE4BA1" w14:paraId="04EE4D74" w14:textId="77777777" w:rsidTr="00FE4BA1">
        <w:tc>
          <w:tcPr>
            <w:tcW w:w="2802" w:type="dxa"/>
          </w:tcPr>
          <w:p w14:paraId="17138A62" w14:textId="30532499" w:rsidR="00FE4BA1" w:rsidRDefault="00FE4BA1" w:rsidP="00FE4BA1">
            <w:pPr>
              <w:suppressAutoHyphens w:val="0"/>
              <w:textAlignment w:val="baseline"/>
              <w:rPr>
                <w:rFonts w:ascii="Calibri" w:hAnsi="Calibri" w:cs="Calibri"/>
                <w:sz w:val="19"/>
                <w:szCs w:val="19"/>
                <w:lang w:eastAsia="es-ES"/>
              </w:rPr>
            </w:pPr>
            <w:r>
              <w:rPr>
                <w:rFonts w:ascii="Calibri" w:hAnsi="Calibri" w:cs="Calibri"/>
                <w:sz w:val="19"/>
                <w:szCs w:val="19"/>
                <w:lang w:eastAsia="es-ES"/>
              </w:rPr>
              <w:t>Zadar</w:t>
            </w:r>
          </w:p>
        </w:tc>
        <w:tc>
          <w:tcPr>
            <w:tcW w:w="4819" w:type="dxa"/>
          </w:tcPr>
          <w:p w14:paraId="63B07E68" w14:textId="3D98FB3A" w:rsidR="00FE4BA1" w:rsidRDefault="00FE4BA1" w:rsidP="00FE4BA1">
            <w:pPr>
              <w:suppressAutoHyphens w:val="0"/>
              <w:textAlignment w:val="baseline"/>
              <w:rPr>
                <w:rFonts w:ascii="Calibri" w:hAnsi="Calibri" w:cs="Calibri"/>
                <w:sz w:val="19"/>
                <w:szCs w:val="19"/>
                <w:lang w:eastAsia="es-ES"/>
              </w:rPr>
            </w:pPr>
            <w:r>
              <w:rPr>
                <w:rFonts w:ascii="Calibri" w:hAnsi="Calibri" w:cs="Calibri"/>
                <w:sz w:val="19"/>
                <w:szCs w:val="19"/>
                <w:lang w:eastAsia="es-ES"/>
              </w:rPr>
              <w:t>Kolovare****</w:t>
            </w:r>
          </w:p>
        </w:tc>
      </w:tr>
      <w:tr w:rsidR="00FE4BA1" w14:paraId="4791202F" w14:textId="77777777" w:rsidTr="00FE4BA1">
        <w:tc>
          <w:tcPr>
            <w:tcW w:w="2802" w:type="dxa"/>
          </w:tcPr>
          <w:p w14:paraId="451DFD4F" w14:textId="49183508" w:rsidR="00FE4BA1" w:rsidRDefault="00FE4BA1" w:rsidP="00FE4BA1">
            <w:pPr>
              <w:suppressAutoHyphens w:val="0"/>
              <w:textAlignment w:val="baseline"/>
              <w:rPr>
                <w:rFonts w:ascii="Calibri" w:hAnsi="Calibri" w:cs="Calibri"/>
                <w:sz w:val="19"/>
                <w:szCs w:val="19"/>
                <w:lang w:eastAsia="es-ES"/>
              </w:rPr>
            </w:pPr>
            <w:r>
              <w:rPr>
                <w:rFonts w:ascii="Calibri" w:hAnsi="Calibri" w:cs="Calibri"/>
                <w:sz w:val="19"/>
                <w:szCs w:val="19"/>
                <w:lang w:eastAsia="es-ES"/>
              </w:rPr>
              <w:t>Split</w:t>
            </w:r>
          </w:p>
        </w:tc>
        <w:tc>
          <w:tcPr>
            <w:tcW w:w="4819" w:type="dxa"/>
          </w:tcPr>
          <w:p w14:paraId="2A8B92F2" w14:textId="1CE1B341" w:rsidR="00FE4BA1" w:rsidRDefault="00FE4BA1" w:rsidP="00FE4BA1">
            <w:pPr>
              <w:suppressAutoHyphens w:val="0"/>
              <w:textAlignment w:val="baseline"/>
              <w:rPr>
                <w:rFonts w:ascii="Calibri" w:hAnsi="Calibri" w:cs="Calibri"/>
                <w:sz w:val="19"/>
                <w:szCs w:val="19"/>
                <w:lang w:eastAsia="es-ES"/>
              </w:rPr>
            </w:pPr>
            <w:r>
              <w:rPr>
                <w:rFonts w:ascii="Calibri" w:hAnsi="Calibri" w:cs="Calibri"/>
                <w:sz w:val="19"/>
                <w:szCs w:val="19"/>
                <w:lang w:eastAsia="es-ES"/>
              </w:rPr>
              <w:t>President****</w:t>
            </w:r>
          </w:p>
        </w:tc>
      </w:tr>
      <w:tr w:rsidR="00FE4BA1" w14:paraId="4F533E3B" w14:textId="77777777" w:rsidTr="00FE4BA1">
        <w:tc>
          <w:tcPr>
            <w:tcW w:w="2802" w:type="dxa"/>
          </w:tcPr>
          <w:p w14:paraId="63E575ED" w14:textId="315AE0B7" w:rsidR="00FE4BA1" w:rsidRDefault="00FE4BA1" w:rsidP="00FE4BA1">
            <w:pPr>
              <w:suppressAutoHyphens w:val="0"/>
              <w:textAlignment w:val="baseline"/>
              <w:rPr>
                <w:rFonts w:ascii="Calibri" w:hAnsi="Calibri" w:cs="Calibri"/>
                <w:sz w:val="19"/>
                <w:szCs w:val="19"/>
                <w:lang w:eastAsia="es-ES"/>
              </w:rPr>
            </w:pPr>
            <w:r>
              <w:rPr>
                <w:rFonts w:ascii="Calibri" w:hAnsi="Calibri" w:cs="Calibri"/>
                <w:sz w:val="19"/>
                <w:szCs w:val="19"/>
                <w:lang w:eastAsia="es-ES"/>
              </w:rPr>
              <w:t xml:space="preserve">Dubrovnik </w:t>
            </w:r>
          </w:p>
        </w:tc>
        <w:tc>
          <w:tcPr>
            <w:tcW w:w="4819" w:type="dxa"/>
          </w:tcPr>
          <w:p w14:paraId="74E9FB1B" w14:textId="14A8A2E7" w:rsidR="00FE4BA1" w:rsidRDefault="002404CF" w:rsidP="00FE4BA1">
            <w:pPr>
              <w:suppressAutoHyphens w:val="0"/>
              <w:textAlignment w:val="baseline"/>
              <w:rPr>
                <w:rFonts w:ascii="Calibri" w:hAnsi="Calibri" w:cs="Calibri"/>
                <w:sz w:val="19"/>
                <w:szCs w:val="19"/>
                <w:lang w:eastAsia="es-ES"/>
              </w:rPr>
            </w:pPr>
            <w:r>
              <w:rPr>
                <w:rFonts w:ascii="Calibri" w:hAnsi="Calibri" w:cs="Calibri"/>
                <w:sz w:val="19"/>
                <w:szCs w:val="19"/>
                <w:lang w:eastAsia="es-ES"/>
              </w:rPr>
              <w:t>Grand Hotel Park****</w:t>
            </w:r>
          </w:p>
        </w:tc>
      </w:tr>
    </w:tbl>
    <w:p w14:paraId="16095EA3" w14:textId="77777777" w:rsidR="00FE4BA1" w:rsidRDefault="00FE4BA1" w:rsidP="00C44B13">
      <w:pPr>
        <w:suppressAutoHyphens w:val="0"/>
        <w:ind w:left="405"/>
        <w:textAlignment w:val="baseline"/>
        <w:rPr>
          <w:rFonts w:ascii="Calibri" w:hAnsi="Calibri" w:cs="Calibri"/>
          <w:sz w:val="19"/>
          <w:szCs w:val="19"/>
          <w:lang w:eastAsia="es-ES"/>
        </w:rPr>
      </w:pPr>
    </w:p>
    <w:p w14:paraId="5A1F4A66" w14:textId="6944F8CA" w:rsidR="00C44B13" w:rsidRPr="00C44B13" w:rsidRDefault="00C44B13" w:rsidP="00C44B13">
      <w:pPr>
        <w:suppressAutoHyphens w:val="0"/>
        <w:ind w:left="405"/>
        <w:textAlignment w:val="baseline"/>
        <w:rPr>
          <w:rFonts w:ascii="Segoe UI" w:hAnsi="Segoe UI" w:cs="Segoe UI"/>
          <w:sz w:val="18"/>
          <w:szCs w:val="18"/>
          <w:lang w:eastAsia="es-ES"/>
        </w:rPr>
      </w:pPr>
      <w:r w:rsidRPr="00C44B13">
        <w:rPr>
          <w:rFonts w:ascii="Calibri" w:hAnsi="Calibri" w:cs="Calibri"/>
          <w:sz w:val="19"/>
          <w:szCs w:val="19"/>
          <w:lang w:eastAsia="es-ES"/>
        </w:rPr>
        <w:t> </w:t>
      </w:r>
    </w:p>
    <w:p w14:paraId="7D760CD5" w14:textId="77777777" w:rsidR="00C44B13" w:rsidRPr="00C44B13" w:rsidRDefault="00C44B13" w:rsidP="00C44B1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es-ES"/>
        </w:rPr>
      </w:pPr>
      <w:r w:rsidRPr="00C44B13">
        <w:rPr>
          <w:rFonts w:ascii="Calibri" w:hAnsi="Calibri" w:cs="Calibri"/>
          <w:sz w:val="18"/>
          <w:szCs w:val="18"/>
          <w:lang w:eastAsia="es-ES"/>
        </w:rPr>
        <w:t>  </w:t>
      </w:r>
    </w:p>
    <w:p w14:paraId="0E72767E" w14:textId="4CD7E427" w:rsidR="00C44B13" w:rsidRPr="00C44B13" w:rsidRDefault="00C44B13" w:rsidP="00C44B1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es-ES"/>
        </w:rPr>
      </w:pPr>
    </w:p>
    <w:p w14:paraId="2BCBE98B" w14:textId="77777777" w:rsidR="00C44B13" w:rsidRPr="00C44B13" w:rsidRDefault="00C44B13" w:rsidP="00C44B1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es-ES"/>
        </w:rPr>
      </w:pPr>
      <w:r w:rsidRPr="00C44B13">
        <w:rPr>
          <w:rFonts w:ascii="Calibri" w:hAnsi="Calibri" w:cs="Calibri"/>
          <w:sz w:val="18"/>
          <w:szCs w:val="18"/>
          <w:lang w:eastAsia="es-ES"/>
        </w:rPr>
        <w:t>  </w:t>
      </w:r>
    </w:p>
    <w:p w14:paraId="48CB4313" w14:textId="77777777" w:rsidR="00C44B13" w:rsidRPr="00C44B13" w:rsidRDefault="00C44B13" w:rsidP="00C44B1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es-ES"/>
        </w:rPr>
      </w:pPr>
      <w:r w:rsidRPr="00C44B13">
        <w:rPr>
          <w:rFonts w:ascii="Calibri" w:hAnsi="Calibri" w:cs="Calibri"/>
          <w:sz w:val="18"/>
          <w:szCs w:val="18"/>
          <w:lang w:eastAsia="es-ES"/>
        </w:rPr>
        <w:t>  </w:t>
      </w:r>
    </w:p>
    <w:p w14:paraId="38D917FA" w14:textId="77777777" w:rsidR="00C44B13" w:rsidRPr="00C44B13" w:rsidRDefault="00C44B13" w:rsidP="00C44B1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es-ES"/>
        </w:rPr>
      </w:pPr>
      <w:r w:rsidRPr="00C44B13">
        <w:rPr>
          <w:rFonts w:ascii="Calibri" w:hAnsi="Calibri" w:cs="Calibri"/>
          <w:sz w:val="18"/>
          <w:szCs w:val="18"/>
          <w:lang w:eastAsia="es-ES"/>
        </w:rPr>
        <w:t> </w:t>
      </w:r>
    </w:p>
    <w:p w14:paraId="210082A9" w14:textId="283AC173" w:rsidR="00A65F11" w:rsidRDefault="00C44B13" w:rsidP="0076497A">
      <w:pPr>
        <w:suppressAutoHyphens w:val="0"/>
        <w:textAlignment w:val="baseline"/>
        <w:rPr>
          <w:rFonts w:ascii="Calibri" w:hAnsi="Calibri" w:cs="Calibri"/>
          <w:b/>
          <w:bCs/>
          <w:sz w:val="18"/>
          <w:szCs w:val="18"/>
          <w:lang w:val="en-US"/>
        </w:rPr>
      </w:pPr>
      <w:r w:rsidRPr="00C44B13">
        <w:rPr>
          <w:rFonts w:ascii="Calibri" w:hAnsi="Calibri" w:cs="Calibri"/>
          <w:color w:val="365F91"/>
          <w:sz w:val="18"/>
          <w:szCs w:val="18"/>
          <w:lang w:eastAsia="es-ES"/>
        </w:rPr>
        <w:t> </w:t>
      </w:r>
      <w:r w:rsidRPr="00C44B13">
        <w:rPr>
          <w:rFonts w:ascii="Calibri" w:hAnsi="Calibri" w:cs="Calibri"/>
          <w:sz w:val="18"/>
          <w:szCs w:val="18"/>
          <w:lang w:eastAsia="es-ES"/>
        </w:rPr>
        <w:t> </w:t>
      </w:r>
    </w:p>
    <w:p w14:paraId="31E51FF6" w14:textId="77777777" w:rsidR="00E03BC7" w:rsidRDefault="00E03BC7" w:rsidP="00A65F11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</w:tblGrid>
      <w:tr w:rsidR="009837AD" w:rsidRPr="008C1E70" w14:paraId="15B6F112" w14:textId="478BE8E4" w:rsidTr="00652E88">
        <w:tc>
          <w:tcPr>
            <w:tcW w:w="3227" w:type="dxa"/>
            <w:gridSpan w:val="3"/>
          </w:tcPr>
          <w:p w14:paraId="6115ED93" w14:textId="77777777" w:rsidR="009837AD" w:rsidRPr="008C1E70" w:rsidRDefault="009837AD" w:rsidP="001273B9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1</w:t>
            </w:r>
          </w:p>
        </w:tc>
      </w:tr>
      <w:tr w:rsidR="009837AD" w:rsidRPr="008C1E70" w14:paraId="50D4D788" w14:textId="34775494" w:rsidTr="0076497A">
        <w:tc>
          <w:tcPr>
            <w:tcW w:w="2126" w:type="dxa"/>
          </w:tcPr>
          <w:p w14:paraId="1EC87D9F" w14:textId="77777777" w:rsidR="009837AD" w:rsidRPr="008C1E70" w:rsidRDefault="009837AD" w:rsidP="0076497A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  <w:vAlign w:val="center"/>
          </w:tcPr>
          <w:p w14:paraId="0C87FA82" w14:textId="72B9563C" w:rsidR="009837AD" w:rsidRPr="002E3317" w:rsidRDefault="009837AD" w:rsidP="0076497A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14:paraId="57A1F41D" w14:textId="47CEFD06" w:rsidR="009837AD" w:rsidRPr="002E3317" w:rsidRDefault="009837AD" w:rsidP="0076497A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</w:tr>
      <w:tr w:rsidR="009837AD" w:rsidRPr="008C1E70" w14:paraId="6C0491DC" w14:textId="1EE1DEE6" w:rsidTr="0076497A">
        <w:tc>
          <w:tcPr>
            <w:tcW w:w="2126" w:type="dxa"/>
          </w:tcPr>
          <w:p w14:paraId="105D4D42" w14:textId="77777777" w:rsidR="009837AD" w:rsidRPr="008C1E70" w:rsidRDefault="009837AD" w:rsidP="0076497A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  <w:vAlign w:val="center"/>
          </w:tcPr>
          <w:p w14:paraId="66699013" w14:textId="7171F89C" w:rsidR="009837AD" w:rsidRPr="002E3317" w:rsidRDefault="009837AD" w:rsidP="0076497A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vAlign w:val="center"/>
          </w:tcPr>
          <w:p w14:paraId="7AC92475" w14:textId="1D3BAF7C" w:rsidR="009837AD" w:rsidRPr="002E3317" w:rsidRDefault="009837AD" w:rsidP="0076497A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9837AD" w:rsidRPr="008C1E70" w14:paraId="7325E3A8" w14:textId="20DDCE67" w:rsidTr="0076497A">
        <w:tc>
          <w:tcPr>
            <w:tcW w:w="2126" w:type="dxa"/>
          </w:tcPr>
          <w:p w14:paraId="065CA2CE" w14:textId="77777777" w:rsidR="009837AD" w:rsidRPr="008C1E70" w:rsidRDefault="009837AD" w:rsidP="0076497A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  <w:vAlign w:val="center"/>
          </w:tcPr>
          <w:p w14:paraId="2ADE724F" w14:textId="3220341E" w:rsidR="009837AD" w:rsidRPr="002E3317" w:rsidRDefault="009837AD" w:rsidP="0076497A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14:paraId="32D40064" w14:textId="6DA3B953" w:rsidR="009837AD" w:rsidRPr="002E3317" w:rsidRDefault="009837AD" w:rsidP="0076497A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</w:tr>
      <w:tr w:rsidR="009837AD" w:rsidRPr="008C1E70" w14:paraId="06335E4F" w14:textId="671CC7E8" w:rsidTr="0076497A">
        <w:tc>
          <w:tcPr>
            <w:tcW w:w="2126" w:type="dxa"/>
          </w:tcPr>
          <w:p w14:paraId="0F9B884A" w14:textId="77777777" w:rsidR="009837AD" w:rsidRPr="008C1E70" w:rsidRDefault="009837AD" w:rsidP="0076497A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534" w:type="dxa"/>
            <w:vAlign w:val="center"/>
          </w:tcPr>
          <w:p w14:paraId="5CC833DB" w14:textId="3655C304" w:rsidR="009837AD" w:rsidRPr="002E3317" w:rsidRDefault="009837AD" w:rsidP="0076497A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vAlign w:val="center"/>
          </w:tcPr>
          <w:p w14:paraId="077A4283" w14:textId="63F65B49" w:rsidR="009837AD" w:rsidRPr="002E3317" w:rsidRDefault="009837AD" w:rsidP="0076497A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</w:tr>
    </w:tbl>
    <w:p w14:paraId="0AAE0D42" w14:textId="77777777" w:rsidR="003C0242" w:rsidRDefault="003C0242" w:rsidP="003C0242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523F5279" w14:textId="77777777" w:rsidR="003C0242" w:rsidRDefault="003C0242" w:rsidP="003C0242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644462E9" w14:textId="77777777" w:rsidR="00C44B13" w:rsidRPr="00C44B13" w:rsidRDefault="00C44B13" w:rsidP="00C44B1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es-ES"/>
        </w:rPr>
      </w:pPr>
    </w:p>
    <w:p w14:paraId="2E936CCC" w14:textId="77777777" w:rsidR="00C44B13" w:rsidRPr="00C44B13" w:rsidRDefault="00C44B13" w:rsidP="00C44B1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es-ES"/>
        </w:rPr>
      </w:pPr>
      <w:r w:rsidRPr="00C44B13">
        <w:rPr>
          <w:rFonts w:ascii="Calibri" w:hAnsi="Calibri" w:cs="Calibri"/>
          <w:sz w:val="18"/>
          <w:szCs w:val="18"/>
          <w:lang w:eastAsia="es-ES"/>
        </w:rPr>
        <w:t> </w:t>
      </w:r>
    </w:p>
    <w:p w14:paraId="51F305F5" w14:textId="59CBC94F" w:rsidR="002404CF" w:rsidRDefault="00C44B13" w:rsidP="00C44B13">
      <w:pPr>
        <w:suppressAutoHyphens w:val="0"/>
        <w:jc w:val="both"/>
        <w:textAlignment w:val="baseline"/>
        <w:rPr>
          <w:rFonts w:ascii="Calibri" w:hAnsi="Calibri" w:cs="Calibri"/>
          <w:sz w:val="18"/>
          <w:szCs w:val="18"/>
          <w:lang w:eastAsia="es-ES"/>
        </w:rPr>
      </w:pPr>
      <w:r w:rsidRPr="00C44B13">
        <w:rPr>
          <w:rFonts w:ascii="Calibri" w:hAnsi="Calibri" w:cs="Calibri"/>
          <w:sz w:val="18"/>
          <w:szCs w:val="18"/>
          <w:lang w:eastAsia="es-ES"/>
        </w:rPr>
        <w:t> </w:t>
      </w:r>
    </w:p>
    <w:p w14:paraId="79F6C4BF" w14:textId="44B745EF" w:rsidR="002404CF" w:rsidRDefault="002404CF" w:rsidP="00C44B13">
      <w:pPr>
        <w:suppressAutoHyphens w:val="0"/>
        <w:jc w:val="both"/>
        <w:textAlignment w:val="baseline"/>
        <w:rPr>
          <w:rFonts w:ascii="Calibri" w:hAnsi="Calibri" w:cs="Calibri"/>
          <w:sz w:val="18"/>
          <w:szCs w:val="18"/>
          <w:lang w:eastAsia="es-ES"/>
        </w:rPr>
      </w:pPr>
    </w:p>
    <w:p w14:paraId="4602B4C5" w14:textId="77777777" w:rsidR="009837AD" w:rsidRDefault="009837AD" w:rsidP="00C44B13">
      <w:pPr>
        <w:suppressAutoHyphens w:val="0"/>
        <w:jc w:val="both"/>
        <w:textAlignment w:val="baseline"/>
        <w:rPr>
          <w:rFonts w:ascii="Calibri" w:hAnsi="Calibri" w:cs="Calibri"/>
          <w:sz w:val="18"/>
          <w:szCs w:val="18"/>
          <w:lang w:eastAsia="es-ES"/>
        </w:rPr>
      </w:pPr>
    </w:p>
    <w:p w14:paraId="525BF01B" w14:textId="2C171054" w:rsidR="002404CF" w:rsidRDefault="002404CF" w:rsidP="00C44B13">
      <w:pPr>
        <w:suppressAutoHyphens w:val="0"/>
        <w:jc w:val="both"/>
        <w:textAlignment w:val="baseline"/>
        <w:rPr>
          <w:rFonts w:ascii="Calibri" w:hAnsi="Calibri" w:cs="Calibri"/>
          <w:sz w:val="18"/>
          <w:szCs w:val="18"/>
          <w:lang w:eastAsia="es-ES"/>
        </w:rPr>
      </w:pPr>
    </w:p>
    <w:p w14:paraId="0BDA3C2A" w14:textId="4E42BBF9" w:rsidR="002404CF" w:rsidRDefault="002404CF" w:rsidP="00C44B13">
      <w:pPr>
        <w:suppressAutoHyphens w:val="0"/>
        <w:jc w:val="both"/>
        <w:textAlignment w:val="baseline"/>
        <w:rPr>
          <w:rFonts w:ascii="Calibri" w:hAnsi="Calibri" w:cs="Calibri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</w:tblGrid>
      <w:tr w:rsidR="009837AD" w:rsidRPr="008C1E70" w14:paraId="324A6B49" w14:textId="77777777" w:rsidTr="001B3547">
        <w:tc>
          <w:tcPr>
            <w:tcW w:w="3969" w:type="dxa"/>
            <w:gridSpan w:val="4"/>
          </w:tcPr>
          <w:p w14:paraId="16756FB0" w14:textId="77777777" w:rsidR="009837AD" w:rsidRPr="008C1E70" w:rsidRDefault="009837AD" w:rsidP="001B3547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2</w:t>
            </w:r>
          </w:p>
        </w:tc>
      </w:tr>
      <w:tr w:rsidR="009837AD" w14:paraId="54026DD6" w14:textId="77777777" w:rsidTr="001B3547">
        <w:tc>
          <w:tcPr>
            <w:tcW w:w="2268" w:type="dxa"/>
          </w:tcPr>
          <w:p w14:paraId="6C0299C5" w14:textId="77777777" w:rsidR="009837AD" w:rsidRPr="002E3317" w:rsidRDefault="009837AD" w:rsidP="001B3547">
            <w:pPr>
              <w:autoSpaceDE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Mayo</w:t>
            </w:r>
          </w:p>
        </w:tc>
        <w:tc>
          <w:tcPr>
            <w:tcW w:w="567" w:type="dxa"/>
            <w:vAlign w:val="center"/>
          </w:tcPr>
          <w:p w14:paraId="3AD21AFF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vAlign w:val="center"/>
          </w:tcPr>
          <w:p w14:paraId="29626900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vAlign w:val="center"/>
          </w:tcPr>
          <w:p w14:paraId="3F62FFF7" w14:textId="77777777" w:rsidR="009837AD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837AD" w:rsidRPr="002E3317" w14:paraId="29BD4773" w14:textId="77777777" w:rsidTr="001B3547">
        <w:tc>
          <w:tcPr>
            <w:tcW w:w="2268" w:type="dxa"/>
          </w:tcPr>
          <w:p w14:paraId="7C3C930A" w14:textId="77777777" w:rsidR="009837AD" w:rsidRPr="002E3317" w:rsidRDefault="009837AD" w:rsidP="001B3547">
            <w:pPr>
              <w:autoSpaceDE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Junio </w:t>
            </w:r>
          </w:p>
        </w:tc>
        <w:tc>
          <w:tcPr>
            <w:tcW w:w="567" w:type="dxa"/>
            <w:vAlign w:val="center"/>
          </w:tcPr>
          <w:p w14:paraId="3AE1E0D7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14:paraId="067B7BD7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vAlign w:val="center"/>
          </w:tcPr>
          <w:p w14:paraId="4A4A9184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837AD" w:rsidRPr="002E3317" w14:paraId="694F5E1B" w14:textId="77777777" w:rsidTr="001B3547">
        <w:tc>
          <w:tcPr>
            <w:tcW w:w="2268" w:type="dxa"/>
          </w:tcPr>
          <w:p w14:paraId="5D6AE017" w14:textId="77777777" w:rsidR="009837AD" w:rsidRPr="002E3317" w:rsidRDefault="009837AD" w:rsidP="001B3547">
            <w:pPr>
              <w:autoSpaceDE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67" w:type="dxa"/>
            <w:vAlign w:val="center"/>
          </w:tcPr>
          <w:p w14:paraId="6823BFF9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vAlign w:val="center"/>
          </w:tcPr>
          <w:p w14:paraId="3E88A9B2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14:paraId="1BE2DD45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31</w:t>
            </w:r>
          </w:p>
        </w:tc>
      </w:tr>
      <w:tr w:rsidR="009837AD" w:rsidRPr="002E3317" w14:paraId="10F33A80" w14:textId="77777777" w:rsidTr="001B3547">
        <w:tc>
          <w:tcPr>
            <w:tcW w:w="2268" w:type="dxa"/>
          </w:tcPr>
          <w:p w14:paraId="24DA1AEF" w14:textId="77777777" w:rsidR="009837AD" w:rsidRPr="002E3317" w:rsidRDefault="009837AD" w:rsidP="001B3547">
            <w:pPr>
              <w:autoSpaceDE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67" w:type="dxa"/>
            <w:vAlign w:val="center"/>
          </w:tcPr>
          <w:p w14:paraId="5E481698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vAlign w:val="center"/>
          </w:tcPr>
          <w:p w14:paraId="0E97A1E9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14:paraId="6A2B0F34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837AD" w:rsidRPr="002E3317" w14:paraId="694985B6" w14:textId="77777777" w:rsidTr="001B3547">
        <w:tc>
          <w:tcPr>
            <w:tcW w:w="2268" w:type="dxa"/>
          </w:tcPr>
          <w:p w14:paraId="5E17F699" w14:textId="77777777" w:rsidR="009837AD" w:rsidRPr="002E3317" w:rsidRDefault="009837AD" w:rsidP="001B3547">
            <w:pPr>
              <w:autoSpaceDE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67" w:type="dxa"/>
            <w:vAlign w:val="center"/>
          </w:tcPr>
          <w:p w14:paraId="585C2AF7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14:paraId="62E92856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14:paraId="25BD4695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837AD" w:rsidRPr="002E3317" w14:paraId="60F7DA62" w14:textId="77777777" w:rsidTr="001B3547">
        <w:tc>
          <w:tcPr>
            <w:tcW w:w="2268" w:type="dxa"/>
          </w:tcPr>
          <w:p w14:paraId="449B912D" w14:textId="77777777" w:rsidR="009837AD" w:rsidRPr="002E3317" w:rsidRDefault="009837AD" w:rsidP="001B3547">
            <w:pPr>
              <w:autoSpaceDE w:val="0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567" w:type="dxa"/>
            <w:vAlign w:val="center"/>
          </w:tcPr>
          <w:p w14:paraId="1F1D4111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vAlign w:val="center"/>
          </w:tcPr>
          <w:p w14:paraId="4055FB39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vAlign w:val="center"/>
          </w:tcPr>
          <w:p w14:paraId="3D938F93" w14:textId="77777777" w:rsidR="009837AD" w:rsidRPr="002E3317" w:rsidRDefault="009837AD" w:rsidP="001B354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</w:tr>
    </w:tbl>
    <w:p w14:paraId="65584959" w14:textId="3F32DC3E" w:rsidR="00C44B13" w:rsidRPr="00C44B13" w:rsidRDefault="00C44B13" w:rsidP="00C44B1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es-ES"/>
        </w:rPr>
      </w:pPr>
    </w:p>
    <w:p w14:paraId="0702CAC1" w14:textId="77777777" w:rsidR="00C44B13" w:rsidRPr="00C44B13" w:rsidRDefault="00C44B13" w:rsidP="00C44B1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es-ES"/>
        </w:rPr>
      </w:pPr>
      <w:r w:rsidRPr="00C44B13">
        <w:rPr>
          <w:rFonts w:ascii="Calibri" w:hAnsi="Calibri" w:cs="Calibri"/>
          <w:sz w:val="18"/>
          <w:szCs w:val="18"/>
          <w:lang w:eastAsia="es-ES"/>
        </w:rPr>
        <w:t> </w:t>
      </w:r>
    </w:p>
    <w:p w14:paraId="25F58DC6" w14:textId="77777777" w:rsidR="004733A2" w:rsidRDefault="00C44B13" w:rsidP="004733A2">
      <w:pPr>
        <w:jc w:val="both"/>
        <w:rPr>
          <w:rFonts w:asciiTheme="minorHAnsi" w:hAnsiTheme="minorHAnsi" w:cstheme="minorHAnsi"/>
          <w:sz w:val="18"/>
          <w:szCs w:val="18"/>
        </w:rPr>
      </w:pPr>
      <w:r w:rsidRPr="00C44B13">
        <w:rPr>
          <w:rFonts w:ascii="Calibri" w:hAnsi="Calibri" w:cs="Calibri"/>
          <w:sz w:val="18"/>
          <w:szCs w:val="18"/>
          <w:lang w:eastAsia="es-ES"/>
        </w:rPr>
        <w:t> </w:t>
      </w:r>
    </w:p>
    <w:p w14:paraId="584CB6FA" w14:textId="77777777" w:rsidR="004733A2" w:rsidRPr="004D185A" w:rsidRDefault="004733A2" w:rsidP="004733A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4733A2" w:rsidRPr="008E46ED" w14:paraId="344DC1EC" w14:textId="77777777" w:rsidTr="00D6240F">
        <w:tc>
          <w:tcPr>
            <w:tcW w:w="4928" w:type="dxa"/>
            <w:gridSpan w:val="3"/>
            <w:shd w:val="clear" w:color="auto" w:fill="FFFFFF" w:themeFill="background1"/>
          </w:tcPr>
          <w:p w14:paraId="12146AB1" w14:textId="2300A918" w:rsidR="004733A2" w:rsidRPr="008E46ED" w:rsidRDefault="004733A2" w:rsidP="001B03FF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</w:p>
        </w:tc>
      </w:tr>
      <w:tr w:rsidR="004733A2" w:rsidRPr="008E46ED" w14:paraId="3E3CA96C" w14:textId="77777777" w:rsidTr="00D6240F">
        <w:tc>
          <w:tcPr>
            <w:tcW w:w="3227" w:type="dxa"/>
            <w:shd w:val="clear" w:color="auto" w:fill="49AAA2"/>
          </w:tcPr>
          <w:p w14:paraId="2615485D" w14:textId="77777777" w:rsidR="004733A2" w:rsidRPr="008E46ED" w:rsidRDefault="004733A2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1985D228" w14:textId="77777777" w:rsidR="004733A2" w:rsidRPr="008E46ED" w:rsidRDefault="004733A2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3DDC0F1D" w14:textId="77777777" w:rsidR="004733A2" w:rsidRPr="008E46ED" w:rsidRDefault="004733A2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  <w:proofErr w:type="spellEnd"/>
          </w:p>
        </w:tc>
      </w:tr>
      <w:tr w:rsidR="004733A2" w:rsidRPr="00420086" w14:paraId="184E6027" w14:textId="77777777" w:rsidTr="00D6240F">
        <w:tc>
          <w:tcPr>
            <w:tcW w:w="3227" w:type="dxa"/>
          </w:tcPr>
          <w:p w14:paraId="383C5E90" w14:textId="77777777" w:rsidR="004733A2" w:rsidRPr="00420086" w:rsidRDefault="004733A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7F049B57" w14:textId="0C809E6C" w:rsidR="004733A2" w:rsidRPr="00420086" w:rsidRDefault="004733A2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2.345</w:t>
            </w:r>
          </w:p>
        </w:tc>
        <w:tc>
          <w:tcPr>
            <w:tcW w:w="992" w:type="dxa"/>
          </w:tcPr>
          <w:p w14:paraId="6EC8616C" w14:textId="1EFC07D2" w:rsidR="004733A2" w:rsidRPr="00420086" w:rsidRDefault="004733A2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495</w:t>
            </w:r>
          </w:p>
        </w:tc>
      </w:tr>
      <w:tr w:rsidR="004733A2" w:rsidRPr="00420086" w14:paraId="43ED6A9D" w14:textId="77777777" w:rsidTr="00D6240F">
        <w:tc>
          <w:tcPr>
            <w:tcW w:w="4928" w:type="dxa"/>
            <w:gridSpan w:val="3"/>
          </w:tcPr>
          <w:p w14:paraId="11CB6BA6" w14:textId="77777777" w:rsidR="004733A2" w:rsidRDefault="004733A2" w:rsidP="001B0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otras bases y fechas en caso de interés </w:t>
            </w:r>
          </w:p>
        </w:tc>
      </w:tr>
    </w:tbl>
    <w:p w14:paraId="061FE26E" w14:textId="77777777" w:rsidR="004733A2" w:rsidRDefault="004733A2" w:rsidP="004733A2">
      <w:pPr>
        <w:rPr>
          <w:rFonts w:asciiTheme="minorHAnsi" w:hAnsiTheme="minorHAnsi" w:cstheme="minorHAnsi"/>
          <w:sz w:val="18"/>
          <w:szCs w:val="18"/>
        </w:rPr>
      </w:pPr>
    </w:p>
    <w:p w14:paraId="59E0A464" w14:textId="77777777" w:rsidR="004A6408" w:rsidRPr="00C44B13" w:rsidRDefault="004A6408" w:rsidP="00C44B1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es-ES"/>
        </w:rPr>
      </w:pPr>
    </w:p>
    <w:p w14:paraId="4F8CD2CB" w14:textId="23B49A76" w:rsidR="001564CD" w:rsidRPr="0026436E" w:rsidRDefault="00C44B13" w:rsidP="001564CD">
      <w:pPr>
        <w:suppressAutoHyphens w:val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44B13">
        <w:rPr>
          <w:rFonts w:ascii="Calibri" w:hAnsi="Calibri" w:cs="Calibri"/>
          <w:sz w:val="18"/>
          <w:szCs w:val="18"/>
          <w:lang w:eastAsia="es-ES"/>
        </w:rPr>
        <w:t> 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564CD" w:rsidRPr="00660891" w14:paraId="03913E31" w14:textId="77777777" w:rsidTr="004A6408">
        <w:tc>
          <w:tcPr>
            <w:tcW w:w="9464" w:type="dxa"/>
            <w:shd w:val="clear" w:color="auto" w:fill="49AAA2"/>
          </w:tcPr>
          <w:p w14:paraId="687FA2B1" w14:textId="77777777" w:rsidR="001564CD" w:rsidRPr="00660891" w:rsidRDefault="001564CD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incluye</w:t>
            </w:r>
          </w:p>
        </w:tc>
      </w:tr>
      <w:tr w:rsidR="001564CD" w:rsidRPr="00660891" w14:paraId="327E1D3D" w14:textId="77777777" w:rsidTr="004A6408">
        <w:tc>
          <w:tcPr>
            <w:tcW w:w="9464" w:type="dxa"/>
          </w:tcPr>
          <w:p w14:paraId="760B81C3" w14:textId="4BCF98B4" w:rsidR="001564CD" w:rsidRPr="00660891" w:rsidRDefault="001564CD" w:rsidP="001564CD">
            <w:pPr>
              <w:pStyle w:val="Prrafodelista"/>
              <w:numPr>
                <w:ilvl w:val="0"/>
                <w:numId w:val="48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B2F4D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7B2F4D">
              <w:rPr>
                <w:rFonts w:ascii="Calibri" w:hAnsi="Calibri" w:cs="Calibri"/>
                <w:sz w:val="18"/>
                <w:szCs w:val="18"/>
              </w:rPr>
              <w:t xml:space="preserve"> privado durante traslados de llegada y visita panorámica en Zagreb</w:t>
            </w:r>
          </w:p>
        </w:tc>
      </w:tr>
      <w:tr w:rsidR="001564CD" w:rsidRPr="00660891" w14:paraId="14B98FE3" w14:textId="77777777" w:rsidTr="004A6408">
        <w:tc>
          <w:tcPr>
            <w:tcW w:w="9464" w:type="dxa"/>
          </w:tcPr>
          <w:p w14:paraId="2B346954" w14:textId="1FB646AF" w:rsidR="001564CD" w:rsidRPr="00660891" w:rsidRDefault="001564CD" w:rsidP="001564CD">
            <w:pPr>
              <w:pStyle w:val="Prrafodelista"/>
              <w:numPr>
                <w:ilvl w:val="0"/>
                <w:numId w:val="48"/>
              </w:numPr>
              <w:rPr>
                <w:rFonts w:ascii="Calibri" w:hAnsi="Calibri" w:cs="Calibri"/>
                <w:sz w:val="18"/>
                <w:szCs w:val="18"/>
              </w:rPr>
            </w:pPr>
            <w:r w:rsidRPr="007B2F4D">
              <w:rPr>
                <w:rFonts w:ascii="Calibri" w:hAnsi="Calibri" w:cs="Calibri"/>
                <w:sz w:val="18"/>
                <w:szCs w:val="18"/>
              </w:rPr>
              <w:t xml:space="preserve">Minivan privado con chofer/guía desde la salida de Zagreb el día 3 de programa hasta la llegada a Dubrovnik el día 5 de programa </w:t>
            </w:r>
          </w:p>
        </w:tc>
      </w:tr>
      <w:tr w:rsidR="001564CD" w:rsidRPr="00660891" w14:paraId="629FCE4E" w14:textId="77777777" w:rsidTr="004A6408">
        <w:tc>
          <w:tcPr>
            <w:tcW w:w="9464" w:type="dxa"/>
          </w:tcPr>
          <w:p w14:paraId="2DD1BF2C" w14:textId="325FAA87" w:rsidR="001564CD" w:rsidRPr="00660891" w:rsidRDefault="001564CD" w:rsidP="001564CD">
            <w:pPr>
              <w:pStyle w:val="Prrafodelista"/>
              <w:numPr>
                <w:ilvl w:val="0"/>
                <w:numId w:val="48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B2F4D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7B2F4D">
              <w:rPr>
                <w:rFonts w:ascii="Calibri" w:hAnsi="Calibri" w:cs="Calibri"/>
                <w:sz w:val="18"/>
                <w:szCs w:val="18"/>
              </w:rPr>
              <w:t xml:space="preserve"> privado durante traslado de salida y visita panorámica de Dubrovnik y visita de Kotor</w:t>
            </w:r>
          </w:p>
        </w:tc>
      </w:tr>
      <w:tr w:rsidR="001564CD" w:rsidRPr="00660891" w14:paraId="33F1710E" w14:textId="77777777" w:rsidTr="004A6408">
        <w:tc>
          <w:tcPr>
            <w:tcW w:w="9464" w:type="dxa"/>
          </w:tcPr>
          <w:p w14:paraId="27BA5F94" w14:textId="625672F2" w:rsidR="001564CD" w:rsidRPr="00660891" w:rsidRDefault="001564CD" w:rsidP="001564CD">
            <w:pPr>
              <w:pStyle w:val="Prrafodelista"/>
              <w:numPr>
                <w:ilvl w:val="0"/>
                <w:numId w:val="48"/>
              </w:numPr>
              <w:rPr>
                <w:rFonts w:ascii="Calibri" w:hAnsi="Calibri" w:cs="Calibri"/>
                <w:sz w:val="18"/>
                <w:szCs w:val="18"/>
              </w:rPr>
            </w:pPr>
            <w:r w:rsidRPr="007B2F4D">
              <w:rPr>
                <w:rFonts w:ascii="Calibri" w:hAnsi="Calibri" w:cs="Calibri"/>
                <w:sz w:val="18"/>
                <w:szCs w:val="18"/>
              </w:rPr>
              <w:t xml:space="preserve">Hoteles previstos o similares en régimen de alojamiento y desayuno </w:t>
            </w:r>
          </w:p>
        </w:tc>
      </w:tr>
      <w:tr w:rsidR="001564CD" w:rsidRPr="00660891" w14:paraId="7EA8C2DA" w14:textId="77777777" w:rsidTr="004A6408">
        <w:tc>
          <w:tcPr>
            <w:tcW w:w="9464" w:type="dxa"/>
          </w:tcPr>
          <w:p w14:paraId="508AFA14" w14:textId="5DFC75E7" w:rsidR="001564CD" w:rsidRPr="00660891" w:rsidRDefault="001564CD" w:rsidP="001564CD">
            <w:pPr>
              <w:pStyle w:val="Prrafodelista"/>
              <w:numPr>
                <w:ilvl w:val="0"/>
                <w:numId w:val="48"/>
              </w:numPr>
              <w:rPr>
                <w:rFonts w:ascii="Calibri" w:hAnsi="Calibri" w:cs="Calibri"/>
                <w:sz w:val="18"/>
                <w:szCs w:val="18"/>
              </w:rPr>
            </w:pPr>
            <w:r w:rsidRPr="007B2F4D">
              <w:rPr>
                <w:rFonts w:ascii="Calibri" w:hAnsi="Calibri" w:cs="Calibri"/>
                <w:sz w:val="18"/>
                <w:szCs w:val="18"/>
              </w:rPr>
              <w:t>Cenas en Zadar y Split</w:t>
            </w:r>
          </w:p>
        </w:tc>
      </w:tr>
      <w:tr w:rsidR="001564CD" w:rsidRPr="00660891" w14:paraId="0BEBF37E" w14:textId="77777777" w:rsidTr="004A6408">
        <w:tc>
          <w:tcPr>
            <w:tcW w:w="9464" w:type="dxa"/>
          </w:tcPr>
          <w:p w14:paraId="2B48337C" w14:textId="016B67FA" w:rsidR="001564CD" w:rsidRPr="00660891" w:rsidRDefault="001564CD" w:rsidP="001564CD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B2F4D">
              <w:rPr>
                <w:rFonts w:ascii="Calibri" w:hAnsi="Calibri" w:cs="Calibri"/>
                <w:sz w:val="18"/>
                <w:szCs w:val="18"/>
              </w:rPr>
              <w:t>Tasas de alojamiento</w:t>
            </w:r>
          </w:p>
        </w:tc>
      </w:tr>
      <w:tr w:rsidR="001564CD" w:rsidRPr="00660891" w14:paraId="0130F69B" w14:textId="77777777" w:rsidTr="004A6408">
        <w:tc>
          <w:tcPr>
            <w:tcW w:w="9464" w:type="dxa"/>
          </w:tcPr>
          <w:p w14:paraId="75E8DB46" w14:textId="313F8706" w:rsidR="001564CD" w:rsidRPr="00660891" w:rsidRDefault="001564CD" w:rsidP="001564CD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B2F4D">
              <w:rPr>
                <w:rFonts w:ascii="Calibri" w:hAnsi="Calibri" w:cs="Calibri"/>
                <w:sz w:val="18"/>
                <w:szCs w:val="18"/>
              </w:rPr>
              <w:t>Guías locales en castellano o portugués durante las visitas previstas en Zagreb, Split, Mostar y Dubrovnik</w:t>
            </w:r>
          </w:p>
        </w:tc>
      </w:tr>
      <w:tr w:rsidR="001564CD" w:rsidRPr="00660891" w14:paraId="6DAE5615" w14:textId="77777777" w:rsidTr="004A6408">
        <w:tc>
          <w:tcPr>
            <w:tcW w:w="9464" w:type="dxa"/>
          </w:tcPr>
          <w:p w14:paraId="4E715A9F" w14:textId="41DDBA29" w:rsidR="001564CD" w:rsidRPr="00660891" w:rsidRDefault="001564CD" w:rsidP="001564CD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B2F4D">
              <w:rPr>
                <w:rFonts w:ascii="Calibri" w:hAnsi="Calibri" w:cs="Calibri"/>
                <w:sz w:val="18"/>
                <w:szCs w:val="18"/>
              </w:rPr>
              <w:t xml:space="preserve">Entradas </w:t>
            </w:r>
            <w:r w:rsidRPr="007B2F4D">
              <w:rPr>
                <w:rFonts w:ascii="Calibri" w:eastAsia="Lucida Sans Unicode" w:hAnsi="Calibri"/>
                <w:bCs/>
                <w:sz w:val="18"/>
                <w:szCs w:val="20"/>
                <w:lang w:eastAsia="en-US" w:bidi="en-US"/>
              </w:rPr>
              <w:t>al Parque Nacional de los Lagos de Pltvice con paseo en barco por lago Kojiak.</w:t>
            </w:r>
          </w:p>
        </w:tc>
      </w:tr>
      <w:tr w:rsidR="001564CD" w:rsidRPr="00660891" w14:paraId="33386896" w14:textId="77777777" w:rsidTr="004A6408">
        <w:tc>
          <w:tcPr>
            <w:tcW w:w="9464" w:type="dxa"/>
          </w:tcPr>
          <w:p w14:paraId="7E6CE920" w14:textId="71185A62" w:rsidR="001564CD" w:rsidRPr="00660891" w:rsidRDefault="001564CD" w:rsidP="001564CD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B2F4D">
              <w:rPr>
                <w:rFonts w:ascii="Calibri" w:hAnsi="Calibri" w:cs="Calibri"/>
                <w:sz w:val="18"/>
                <w:szCs w:val="18"/>
              </w:rPr>
              <w:t xml:space="preserve">Entradas </w:t>
            </w:r>
            <w:r w:rsidRPr="007B2F4D">
              <w:rPr>
                <w:rFonts w:ascii="Calibri" w:eastAsia="Lucida Sans Unicode" w:hAnsi="Calibri"/>
                <w:bCs/>
                <w:sz w:val="18"/>
                <w:szCs w:val="20"/>
                <w:lang w:eastAsia="en-US" w:bidi="en-US"/>
              </w:rPr>
              <w:t>a la Iglesia de S. Donato en Zadar. Monasterio Franciscano con Farmacia, Monasterio Dominico, Palacio del Rector y Catedral en Dubrovnik. Palacio de Diocleciano, Templo de Júpiter y Catedral en Split</w:t>
            </w:r>
          </w:p>
        </w:tc>
      </w:tr>
      <w:tr w:rsidR="001564CD" w:rsidRPr="00660891" w14:paraId="60A50353" w14:textId="77777777" w:rsidTr="004A6408">
        <w:tc>
          <w:tcPr>
            <w:tcW w:w="9464" w:type="dxa"/>
          </w:tcPr>
          <w:p w14:paraId="285F073A" w14:textId="1A0F88D1" w:rsidR="001564CD" w:rsidRPr="00660891" w:rsidRDefault="001564CD" w:rsidP="001564CD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B2F4D">
              <w:rPr>
                <w:rFonts w:ascii="Calibri" w:eastAsia="Lucida Sans Unicode" w:hAnsi="Calibri"/>
                <w:bCs/>
                <w:sz w:val="18"/>
                <w:szCs w:val="20"/>
                <w:lang w:eastAsia="en-US" w:bidi="en-US"/>
              </w:rPr>
              <w:t>Visita de la ciudad de Kotor en Monten</w:t>
            </w:r>
            <w:r w:rsidR="004A6408">
              <w:rPr>
                <w:rFonts w:ascii="Calibri" w:eastAsia="Lucida Sans Unicode" w:hAnsi="Calibri"/>
                <w:bCs/>
                <w:sz w:val="18"/>
                <w:szCs w:val="20"/>
                <w:lang w:eastAsia="en-US" w:bidi="en-US"/>
              </w:rPr>
              <w:t>e</w:t>
            </w:r>
            <w:r w:rsidRPr="007B2F4D">
              <w:rPr>
                <w:rFonts w:ascii="Calibri" w:eastAsia="Lucida Sans Unicode" w:hAnsi="Calibri"/>
                <w:bCs/>
                <w:sz w:val="18"/>
                <w:szCs w:val="20"/>
                <w:lang w:eastAsia="en-US" w:bidi="en-US"/>
              </w:rPr>
              <w:t xml:space="preserve">gro con entradas a su Catedral </w:t>
            </w:r>
          </w:p>
        </w:tc>
      </w:tr>
    </w:tbl>
    <w:p w14:paraId="40E135E4" w14:textId="111A7470" w:rsidR="008107B6" w:rsidRPr="00C44B13" w:rsidRDefault="00C44B13" w:rsidP="008107B6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es-ES"/>
        </w:rPr>
      </w:pPr>
      <w:r w:rsidRPr="00C44B13">
        <w:rPr>
          <w:rFonts w:ascii="Calibri" w:hAnsi="Calibri" w:cs="Calibri"/>
          <w:sz w:val="18"/>
          <w:szCs w:val="18"/>
          <w:lang w:eastAsia="es-ES"/>
        </w:rPr>
        <w:t> </w:t>
      </w:r>
    </w:p>
    <w:p w14:paraId="5002D6BE" w14:textId="7BA4BEA7" w:rsidR="00C44B13" w:rsidRPr="00C44B13" w:rsidRDefault="00C44B13" w:rsidP="00C44B13">
      <w:pPr>
        <w:suppressAutoHyphens w:val="0"/>
        <w:textAlignment w:val="baseline"/>
        <w:rPr>
          <w:rFonts w:ascii="Segoe UI" w:hAnsi="Segoe UI" w:cs="Segoe UI"/>
          <w:sz w:val="18"/>
          <w:szCs w:val="18"/>
          <w:lang w:eastAsia="es-ES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</w:tblGrid>
      <w:tr w:rsidR="00C44B13" w:rsidRPr="00C44B13" w14:paraId="2E38EF9B" w14:textId="77777777" w:rsidTr="004A6408"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9AAA2"/>
            <w:hideMark/>
          </w:tcPr>
          <w:p w14:paraId="17F507CD" w14:textId="77777777" w:rsidR="00C44B13" w:rsidRPr="00C44B13" w:rsidRDefault="00C44B13" w:rsidP="00C44B13">
            <w:pPr>
              <w:suppressAutoHyphens w:val="0"/>
              <w:jc w:val="both"/>
              <w:textAlignment w:val="baseline"/>
              <w:divId w:val="2062317480"/>
              <w:rPr>
                <w:lang w:eastAsia="es-ES"/>
              </w:rPr>
            </w:pPr>
            <w:r w:rsidRPr="00C44B1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u w:val="single"/>
                <w:lang w:eastAsia="es-ES"/>
              </w:rPr>
              <w:t>El precio NO incluye</w:t>
            </w:r>
            <w:r w:rsidRPr="00C44B13">
              <w:rPr>
                <w:rFonts w:ascii="Calibri" w:hAnsi="Calibri" w:cs="Calibri"/>
                <w:color w:val="FFFFFF"/>
                <w:sz w:val="18"/>
                <w:szCs w:val="18"/>
                <w:lang w:eastAsia="es-ES"/>
              </w:rPr>
              <w:t> </w:t>
            </w:r>
          </w:p>
        </w:tc>
      </w:tr>
      <w:tr w:rsidR="00C44B13" w:rsidRPr="00C44B13" w14:paraId="76384F61" w14:textId="77777777" w:rsidTr="004A6408">
        <w:tc>
          <w:tcPr>
            <w:tcW w:w="9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CE69F" w14:textId="77777777" w:rsidR="00C44B13" w:rsidRPr="00C44B13" w:rsidRDefault="00C44B13" w:rsidP="00C44B13">
            <w:pPr>
              <w:numPr>
                <w:ilvl w:val="0"/>
                <w:numId w:val="44"/>
              </w:numPr>
              <w:suppressAutoHyphens w:val="0"/>
              <w:ind w:left="360" w:firstLine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C44B13">
              <w:rPr>
                <w:rFonts w:ascii="Calibri" w:hAnsi="Calibri" w:cs="Calibri"/>
                <w:sz w:val="18"/>
                <w:szCs w:val="18"/>
                <w:lang w:eastAsia="es-ES"/>
              </w:rPr>
              <w:t>Guía acompañante durante el recorrido </w:t>
            </w:r>
          </w:p>
        </w:tc>
      </w:tr>
      <w:tr w:rsidR="00C44B13" w:rsidRPr="00C44B13" w14:paraId="5E7F3E12" w14:textId="77777777" w:rsidTr="004A6408">
        <w:tc>
          <w:tcPr>
            <w:tcW w:w="9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A3279" w14:textId="77777777" w:rsidR="00C44B13" w:rsidRPr="00C44B13" w:rsidRDefault="00C44B13" w:rsidP="00C44B13">
            <w:pPr>
              <w:numPr>
                <w:ilvl w:val="0"/>
                <w:numId w:val="45"/>
              </w:numPr>
              <w:suppressAutoHyphens w:val="0"/>
              <w:ind w:left="360" w:firstLine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C44B13">
              <w:rPr>
                <w:rFonts w:ascii="Calibri" w:hAnsi="Calibri" w:cs="Calibri"/>
                <w:sz w:val="18"/>
                <w:szCs w:val="18"/>
                <w:lang w:eastAsia="es-ES"/>
              </w:rPr>
              <w:t>Extras, propinas o cualquier otro servicio no detallado </w:t>
            </w:r>
          </w:p>
        </w:tc>
      </w:tr>
      <w:tr w:rsidR="00C44B13" w:rsidRPr="00C44B13" w14:paraId="26E2DA9F" w14:textId="77777777" w:rsidTr="004A6408">
        <w:tc>
          <w:tcPr>
            <w:tcW w:w="9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D2AE1" w14:textId="77777777" w:rsidR="00C44B13" w:rsidRPr="00C44B13" w:rsidRDefault="00C44B13" w:rsidP="00C44B13">
            <w:pPr>
              <w:numPr>
                <w:ilvl w:val="0"/>
                <w:numId w:val="46"/>
              </w:numPr>
              <w:suppressAutoHyphens w:val="0"/>
              <w:ind w:left="360" w:firstLine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C44B13">
              <w:rPr>
                <w:rFonts w:ascii="Calibri" w:hAnsi="Calibri" w:cs="Calibri"/>
                <w:sz w:val="18"/>
                <w:szCs w:val="18"/>
                <w:lang w:eastAsia="es-ES"/>
              </w:rPr>
              <w:t>Entradas a los monumentos que no estén indicados en “El precio incluye” </w:t>
            </w:r>
          </w:p>
        </w:tc>
      </w:tr>
    </w:tbl>
    <w:p w14:paraId="67E9DA47" w14:textId="64806D95" w:rsidR="00C44B13" w:rsidRDefault="00C44B13" w:rsidP="00C44B13">
      <w:pPr>
        <w:suppressAutoHyphens w:val="0"/>
        <w:jc w:val="both"/>
        <w:textAlignment w:val="baseline"/>
        <w:rPr>
          <w:rFonts w:ascii="Calibri" w:hAnsi="Calibri" w:cs="Calibri"/>
          <w:sz w:val="18"/>
          <w:szCs w:val="18"/>
          <w:lang w:eastAsia="es-ES"/>
        </w:rPr>
      </w:pPr>
      <w:r w:rsidRPr="00C44B13">
        <w:rPr>
          <w:rFonts w:ascii="Calibri" w:hAnsi="Calibri" w:cs="Calibri"/>
          <w:sz w:val="18"/>
          <w:szCs w:val="18"/>
          <w:lang w:eastAsia="es-ES"/>
        </w:rPr>
        <w:t> </w:t>
      </w:r>
    </w:p>
    <w:p w14:paraId="2DF8C88B" w14:textId="77777777" w:rsidR="004733A2" w:rsidRDefault="004733A2" w:rsidP="00C44B13">
      <w:pPr>
        <w:suppressAutoHyphens w:val="0"/>
        <w:jc w:val="both"/>
        <w:textAlignment w:val="baseline"/>
        <w:rPr>
          <w:rFonts w:ascii="Calibri" w:hAnsi="Calibri" w:cs="Calibri"/>
          <w:sz w:val="18"/>
          <w:szCs w:val="18"/>
          <w:lang w:eastAsia="es-ES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</w:tblGrid>
      <w:tr w:rsidR="004733A2" w:rsidRPr="00C44B13" w14:paraId="76B4932B" w14:textId="77777777" w:rsidTr="00922850"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9AAA2"/>
            <w:hideMark/>
          </w:tcPr>
          <w:p w14:paraId="3CB7EAB9" w14:textId="64FA304C" w:rsidR="004733A2" w:rsidRPr="00C44B13" w:rsidRDefault="004733A2" w:rsidP="001B03FF">
            <w:p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u w:val="single"/>
                <w:lang w:eastAsia="es-ES"/>
              </w:rPr>
            </w:pPr>
            <w:r w:rsidRPr="004733A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  <w:lang w:eastAsia="es-ES"/>
              </w:rPr>
              <w:t xml:space="preserve">Observaciones </w:t>
            </w:r>
          </w:p>
        </w:tc>
      </w:tr>
      <w:tr w:rsidR="004733A2" w:rsidRPr="00C44B13" w14:paraId="06BB181C" w14:textId="77777777" w:rsidTr="00922850">
        <w:tc>
          <w:tcPr>
            <w:tcW w:w="9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6665F" w14:textId="55B918B2" w:rsidR="004733A2" w:rsidRPr="008107B6" w:rsidRDefault="004733A2" w:rsidP="008107B6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107B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Para la entrada en Bosnia Herzegovina (día 6 del itinerario) los pasajeros de nacionalidad </w:t>
            </w:r>
            <w:r w:rsidR="004A6408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Pr="008107B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cuatoriana y </w:t>
            </w:r>
            <w:r w:rsidR="004A6408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Pr="008107B6">
              <w:rPr>
                <w:rFonts w:asciiTheme="minorHAnsi" w:hAnsiTheme="minorHAnsi" w:cstheme="minorHAnsi"/>
                <w:bCs/>
                <w:sz w:val="18"/>
                <w:szCs w:val="18"/>
              </w:rPr>
              <w:t>oliviana necesitarán visado Schengen con entrada “MULTIPLE”. De lo contrario les denegarán la entrada en dicho país</w:t>
            </w:r>
          </w:p>
          <w:p w14:paraId="087EE245" w14:textId="7F698EC0" w:rsidR="004733A2" w:rsidRPr="00C44B13" w:rsidRDefault="004733A2" w:rsidP="008107B6">
            <w:p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</w:tc>
      </w:tr>
    </w:tbl>
    <w:p w14:paraId="0CAF50B5" w14:textId="77777777" w:rsidR="004733A2" w:rsidRPr="00C44B13" w:rsidRDefault="004733A2" w:rsidP="00C44B13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es-ES"/>
        </w:rPr>
      </w:pPr>
    </w:p>
    <w:p w14:paraId="11FCD880" w14:textId="77777777" w:rsidR="00922850" w:rsidRPr="0026436E" w:rsidRDefault="00C44B13" w:rsidP="00922850">
      <w:pPr>
        <w:suppressAutoHyphens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44B13">
        <w:rPr>
          <w:rFonts w:ascii="Calibri" w:hAnsi="Calibri" w:cs="Calibri"/>
          <w:sz w:val="18"/>
          <w:szCs w:val="18"/>
          <w:lang w:eastAsia="es-ES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22850" w:rsidRPr="00660891" w14:paraId="28077101" w14:textId="77777777" w:rsidTr="001273B9">
        <w:tc>
          <w:tcPr>
            <w:tcW w:w="9464" w:type="dxa"/>
            <w:shd w:val="clear" w:color="auto" w:fill="49AAA2"/>
          </w:tcPr>
          <w:p w14:paraId="2C0A73C1" w14:textId="77777777" w:rsidR="00922850" w:rsidRPr="00660891" w:rsidRDefault="00922850" w:rsidP="001273B9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MUY IMPORTANTE</w:t>
            </w:r>
          </w:p>
        </w:tc>
      </w:tr>
      <w:tr w:rsidR="00922850" w:rsidRPr="00660891" w14:paraId="1846133D" w14:textId="77777777" w:rsidTr="001273B9">
        <w:tc>
          <w:tcPr>
            <w:tcW w:w="9464" w:type="dxa"/>
          </w:tcPr>
          <w:p w14:paraId="40870E8D" w14:textId="77777777" w:rsidR="00922850" w:rsidRPr="00660891" w:rsidRDefault="00922850" w:rsidP="001273B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* Miniván con chofer-guía de habla castellana prevista para los traslados y visitas como descritas en el itinerario. En el supuesto que los clientes quieran añadir durante el viaje alguna visita o servicio adicional tendrá que ser comunicado al chofer-guía que viaja con ellos o a través de teléfono o </w:t>
            </w:r>
            <w:proofErr w:type="spellStart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whatsapp</w:t>
            </w:r>
            <w:proofErr w:type="spellEnd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48 horas antes de tomar el servicio, para poder ofrecer precio y gestionar servicio al cliente </w:t>
            </w:r>
          </w:p>
        </w:tc>
      </w:tr>
      <w:tr w:rsidR="00922850" w:rsidRPr="00660891" w14:paraId="285AC144" w14:textId="77777777" w:rsidTr="001273B9">
        <w:tc>
          <w:tcPr>
            <w:tcW w:w="9464" w:type="dxa"/>
          </w:tcPr>
          <w:p w14:paraId="535CC0BC" w14:textId="77777777" w:rsidR="00922850" w:rsidRPr="00660891" w:rsidRDefault="00922850" w:rsidP="001273B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* Miniván dotadas con todas las medidas de seguridad recomendadas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la actualidad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por las Organizaciones Gubernamentales, desinfección diaria, gel hidroalcohólico… para la seguridad de su viaje familiar </w:t>
            </w:r>
          </w:p>
        </w:tc>
      </w:tr>
    </w:tbl>
    <w:p w14:paraId="00EF6CAB" w14:textId="056515AA" w:rsidR="004A2CAA" w:rsidRPr="0026436E" w:rsidRDefault="004A2CAA" w:rsidP="00922850">
      <w:pPr>
        <w:suppressAutoHyphens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C289FDA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897631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880EE4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B0198B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D0C5BC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A2CAA" w:rsidRPr="0026436E" w:rsidSect="00B3755E">
      <w:type w:val="continuous"/>
      <w:pgSz w:w="11907" w:h="16839" w:code="9"/>
      <w:pgMar w:top="426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6" w15:restartNumberingAfterBreak="0">
    <w:nsid w:val="02174EB7"/>
    <w:multiLevelType w:val="multilevel"/>
    <w:tmpl w:val="FFEA5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D57695"/>
    <w:multiLevelType w:val="multilevel"/>
    <w:tmpl w:val="E79E3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C5A7F5D"/>
    <w:multiLevelType w:val="hybridMultilevel"/>
    <w:tmpl w:val="8B7A68B6"/>
    <w:lvl w:ilvl="0" w:tplc="E82EB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C107A3"/>
    <w:multiLevelType w:val="multilevel"/>
    <w:tmpl w:val="61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1F85477"/>
    <w:multiLevelType w:val="hybridMultilevel"/>
    <w:tmpl w:val="2782F1B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2A746909"/>
    <w:multiLevelType w:val="multilevel"/>
    <w:tmpl w:val="72965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CA57447"/>
    <w:multiLevelType w:val="hybridMultilevel"/>
    <w:tmpl w:val="BF6E9530"/>
    <w:lvl w:ilvl="0" w:tplc="74D478EA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3" w15:restartNumberingAfterBreak="0">
    <w:nsid w:val="2E065C24"/>
    <w:multiLevelType w:val="hybridMultilevel"/>
    <w:tmpl w:val="182A728C"/>
    <w:lvl w:ilvl="0" w:tplc="00000005">
      <w:start w:val="1"/>
      <w:numFmt w:val="bullet"/>
      <w:lvlText w:val=""/>
      <w:lvlJc w:val="left"/>
      <w:pPr>
        <w:ind w:left="1776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32AD4F8D"/>
    <w:multiLevelType w:val="multilevel"/>
    <w:tmpl w:val="4B1015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732CA9"/>
    <w:multiLevelType w:val="multilevel"/>
    <w:tmpl w:val="1CB252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DD4D9B"/>
    <w:multiLevelType w:val="multilevel"/>
    <w:tmpl w:val="F64C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05684C"/>
    <w:multiLevelType w:val="multilevel"/>
    <w:tmpl w:val="ED3CA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044DFA"/>
    <w:multiLevelType w:val="multilevel"/>
    <w:tmpl w:val="4C001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117A58"/>
    <w:multiLevelType w:val="hybridMultilevel"/>
    <w:tmpl w:val="A586941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4F4249E0"/>
    <w:multiLevelType w:val="hybridMultilevel"/>
    <w:tmpl w:val="D1B4710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504E73E5"/>
    <w:multiLevelType w:val="multilevel"/>
    <w:tmpl w:val="AFBC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E37100"/>
    <w:multiLevelType w:val="hybridMultilevel"/>
    <w:tmpl w:val="76263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040B4"/>
    <w:multiLevelType w:val="hybridMultilevel"/>
    <w:tmpl w:val="03B6994C"/>
    <w:lvl w:ilvl="0" w:tplc="00000001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1AD5C4C"/>
    <w:multiLevelType w:val="hybridMultilevel"/>
    <w:tmpl w:val="79A2B712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3A17A6"/>
    <w:multiLevelType w:val="multilevel"/>
    <w:tmpl w:val="DCD2F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687DF7"/>
    <w:multiLevelType w:val="hybridMultilevel"/>
    <w:tmpl w:val="9F8AE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23853"/>
    <w:multiLevelType w:val="hybridMultilevel"/>
    <w:tmpl w:val="26B2C71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5"/>
  </w:num>
  <w:num w:numId="31">
    <w:abstractNumId w:val="33"/>
  </w:num>
  <w:num w:numId="32">
    <w:abstractNumId w:val="4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47"/>
  </w:num>
  <w:num w:numId="35">
    <w:abstractNumId w:val="29"/>
  </w:num>
  <w:num w:numId="36">
    <w:abstractNumId w:val="28"/>
  </w:num>
  <w:num w:numId="37">
    <w:abstractNumId w:val="36"/>
  </w:num>
  <w:num w:numId="38">
    <w:abstractNumId w:val="45"/>
  </w:num>
  <w:num w:numId="39">
    <w:abstractNumId w:val="31"/>
  </w:num>
  <w:num w:numId="40">
    <w:abstractNumId w:val="26"/>
  </w:num>
  <w:num w:numId="41">
    <w:abstractNumId w:val="34"/>
  </w:num>
  <w:num w:numId="42">
    <w:abstractNumId w:val="27"/>
  </w:num>
  <w:num w:numId="43">
    <w:abstractNumId w:val="35"/>
  </w:num>
  <w:num w:numId="44">
    <w:abstractNumId w:val="41"/>
  </w:num>
  <w:num w:numId="45">
    <w:abstractNumId w:val="37"/>
  </w:num>
  <w:num w:numId="46">
    <w:abstractNumId w:val="38"/>
  </w:num>
  <w:num w:numId="47">
    <w:abstractNumId w:val="4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A0"/>
    <w:rsid w:val="00003E5E"/>
    <w:rsid w:val="0000500E"/>
    <w:rsid w:val="00017409"/>
    <w:rsid w:val="00022239"/>
    <w:rsid w:val="00024AC8"/>
    <w:rsid w:val="00033596"/>
    <w:rsid w:val="00034703"/>
    <w:rsid w:val="000373C9"/>
    <w:rsid w:val="000446E5"/>
    <w:rsid w:val="00046CBA"/>
    <w:rsid w:val="000620B2"/>
    <w:rsid w:val="0006685C"/>
    <w:rsid w:val="000677DA"/>
    <w:rsid w:val="00077670"/>
    <w:rsid w:val="000804A0"/>
    <w:rsid w:val="00083828"/>
    <w:rsid w:val="00087440"/>
    <w:rsid w:val="000874EE"/>
    <w:rsid w:val="000944A9"/>
    <w:rsid w:val="000A5DDE"/>
    <w:rsid w:val="000B09CB"/>
    <w:rsid w:val="000B633C"/>
    <w:rsid w:val="000E1E68"/>
    <w:rsid w:val="000E2A48"/>
    <w:rsid w:val="000F3469"/>
    <w:rsid w:val="001012C4"/>
    <w:rsid w:val="001037F7"/>
    <w:rsid w:val="00126567"/>
    <w:rsid w:val="00133057"/>
    <w:rsid w:val="00136F79"/>
    <w:rsid w:val="001370B5"/>
    <w:rsid w:val="0015096E"/>
    <w:rsid w:val="00150A5A"/>
    <w:rsid w:val="001564CD"/>
    <w:rsid w:val="00167E92"/>
    <w:rsid w:val="00180B6A"/>
    <w:rsid w:val="001960BB"/>
    <w:rsid w:val="001A0103"/>
    <w:rsid w:val="001A7A64"/>
    <w:rsid w:val="001B00C2"/>
    <w:rsid w:val="001B6B33"/>
    <w:rsid w:val="001C1D98"/>
    <w:rsid w:val="001C286A"/>
    <w:rsid w:val="001D7028"/>
    <w:rsid w:val="001E10CD"/>
    <w:rsid w:val="001E6CE2"/>
    <w:rsid w:val="001F5B29"/>
    <w:rsid w:val="00216DD2"/>
    <w:rsid w:val="002219F8"/>
    <w:rsid w:val="002232D1"/>
    <w:rsid w:val="002310B7"/>
    <w:rsid w:val="00232229"/>
    <w:rsid w:val="002404CF"/>
    <w:rsid w:val="0024361C"/>
    <w:rsid w:val="00246C6F"/>
    <w:rsid w:val="002475B9"/>
    <w:rsid w:val="00263954"/>
    <w:rsid w:val="0026436E"/>
    <w:rsid w:val="00270EC9"/>
    <w:rsid w:val="0027238B"/>
    <w:rsid w:val="002730EA"/>
    <w:rsid w:val="00275488"/>
    <w:rsid w:val="00283EEF"/>
    <w:rsid w:val="00285DC2"/>
    <w:rsid w:val="002860B5"/>
    <w:rsid w:val="00292D16"/>
    <w:rsid w:val="002A0849"/>
    <w:rsid w:val="002A63A7"/>
    <w:rsid w:val="002B1E4E"/>
    <w:rsid w:val="002C76AC"/>
    <w:rsid w:val="002C78D0"/>
    <w:rsid w:val="002D524D"/>
    <w:rsid w:val="002D5439"/>
    <w:rsid w:val="002D66BF"/>
    <w:rsid w:val="002E1067"/>
    <w:rsid w:val="002E634E"/>
    <w:rsid w:val="00321D9C"/>
    <w:rsid w:val="0032203F"/>
    <w:rsid w:val="00323F11"/>
    <w:rsid w:val="00331865"/>
    <w:rsid w:val="0033206D"/>
    <w:rsid w:val="00351983"/>
    <w:rsid w:val="003715DA"/>
    <w:rsid w:val="00372341"/>
    <w:rsid w:val="00372A06"/>
    <w:rsid w:val="00373D60"/>
    <w:rsid w:val="0037705A"/>
    <w:rsid w:val="00381876"/>
    <w:rsid w:val="00382011"/>
    <w:rsid w:val="0038297E"/>
    <w:rsid w:val="00383648"/>
    <w:rsid w:val="00392F13"/>
    <w:rsid w:val="00397C96"/>
    <w:rsid w:val="003A0BFC"/>
    <w:rsid w:val="003A5A2E"/>
    <w:rsid w:val="003B5029"/>
    <w:rsid w:val="003B6D9B"/>
    <w:rsid w:val="003C0242"/>
    <w:rsid w:val="003C0DBC"/>
    <w:rsid w:val="003C3EDD"/>
    <w:rsid w:val="003C4DB9"/>
    <w:rsid w:val="003C6F1E"/>
    <w:rsid w:val="003C7955"/>
    <w:rsid w:val="003D5EE0"/>
    <w:rsid w:val="003D63C1"/>
    <w:rsid w:val="003E4CBF"/>
    <w:rsid w:val="00405F6A"/>
    <w:rsid w:val="004152F1"/>
    <w:rsid w:val="00420086"/>
    <w:rsid w:val="00422716"/>
    <w:rsid w:val="00424630"/>
    <w:rsid w:val="00425599"/>
    <w:rsid w:val="0042724E"/>
    <w:rsid w:val="00431E01"/>
    <w:rsid w:val="0043582A"/>
    <w:rsid w:val="00442709"/>
    <w:rsid w:val="00451245"/>
    <w:rsid w:val="00452A53"/>
    <w:rsid w:val="004733A2"/>
    <w:rsid w:val="00480423"/>
    <w:rsid w:val="00482FAE"/>
    <w:rsid w:val="00485BF1"/>
    <w:rsid w:val="0048759B"/>
    <w:rsid w:val="0048764B"/>
    <w:rsid w:val="0049321D"/>
    <w:rsid w:val="004A2CAA"/>
    <w:rsid w:val="004A5E06"/>
    <w:rsid w:val="004A6408"/>
    <w:rsid w:val="004B3ADE"/>
    <w:rsid w:val="004C13BD"/>
    <w:rsid w:val="004C338E"/>
    <w:rsid w:val="004C66EE"/>
    <w:rsid w:val="004D1A9A"/>
    <w:rsid w:val="004D1ACB"/>
    <w:rsid w:val="004D468F"/>
    <w:rsid w:val="004E003B"/>
    <w:rsid w:val="004F22CF"/>
    <w:rsid w:val="004F50CA"/>
    <w:rsid w:val="00512470"/>
    <w:rsid w:val="00512974"/>
    <w:rsid w:val="00515C4E"/>
    <w:rsid w:val="00516CBD"/>
    <w:rsid w:val="005248FC"/>
    <w:rsid w:val="0052509A"/>
    <w:rsid w:val="00530D4C"/>
    <w:rsid w:val="00545092"/>
    <w:rsid w:val="0054731A"/>
    <w:rsid w:val="005533B5"/>
    <w:rsid w:val="005554B7"/>
    <w:rsid w:val="00555CCC"/>
    <w:rsid w:val="005652AF"/>
    <w:rsid w:val="0057585D"/>
    <w:rsid w:val="0057781B"/>
    <w:rsid w:val="0057783B"/>
    <w:rsid w:val="005823CD"/>
    <w:rsid w:val="00583D48"/>
    <w:rsid w:val="00587992"/>
    <w:rsid w:val="00596B99"/>
    <w:rsid w:val="005A478C"/>
    <w:rsid w:val="005A5561"/>
    <w:rsid w:val="005A7CA0"/>
    <w:rsid w:val="005C68A9"/>
    <w:rsid w:val="005D248A"/>
    <w:rsid w:val="005D275C"/>
    <w:rsid w:val="005D2997"/>
    <w:rsid w:val="005D42AC"/>
    <w:rsid w:val="005F13D4"/>
    <w:rsid w:val="005F4F13"/>
    <w:rsid w:val="00607A76"/>
    <w:rsid w:val="00607FD5"/>
    <w:rsid w:val="00611707"/>
    <w:rsid w:val="00612513"/>
    <w:rsid w:val="0062004E"/>
    <w:rsid w:val="006222C7"/>
    <w:rsid w:val="00622B0E"/>
    <w:rsid w:val="00623279"/>
    <w:rsid w:val="00626BBE"/>
    <w:rsid w:val="00641EEF"/>
    <w:rsid w:val="0065240B"/>
    <w:rsid w:val="00665C5D"/>
    <w:rsid w:val="00677CBE"/>
    <w:rsid w:val="0068119A"/>
    <w:rsid w:val="00682282"/>
    <w:rsid w:val="006C05F2"/>
    <w:rsid w:val="006C4AC7"/>
    <w:rsid w:val="006C6A9C"/>
    <w:rsid w:val="006D0472"/>
    <w:rsid w:val="006D42C4"/>
    <w:rsid w:val="006D4606"/>
    <w:rsid w:val="006D492C"/>
    <w:rsid w:val="006E36CB"/>
    <w:rsid w:val="006E4E0C"/>
    <w:rsid w:val="006E5452"/>
    <w:rsid w:val="006F4872"/>
    <w:rsid w:val="00704961"/>
    <w:rsid w:val="00707BEB"/>
    <w:rsid w:val="0072167B"/>
    <w:rsid w:val="0072278D"/>
    <w:rsid w:val="00734C1C"/>
    <w:rsid w:val="00737277"/>
    <w:rsid w:val="00741F2E"/>
    <w:rsid w:val="00753B04"/>
    <w:rsid w:val="00756AB7"/>
    <w:rsid w:val="007628FC"/>
    <w:rsid w:val="0076497A"/>
    <w:rsid w:val="00765AE8"/>
    <w:rsid w:val="007665C0"/>
    <w:rsid w:val="00771352"/>
    <w:rsid w:val="00774F01"/>
    <w:rsid w:val="00780E42"/>
    <w:rsid w:val="00783005"/>
    <w:rsid w:val="0078442F"/>
    <w:rsid w:val="00785CB8"/>
    <w:rsid w:val="00790F33"/>
    <w:rsid w:val="007A48A4"/>
    <w:rsid w:val="007A6A96"/>
    <w:rsid w:val="007A70D4"/>
    <w:rsid w:val="007A7A62"/>
    <w:rsid w:val="007B5AB8"/>
    <w:rsid w:val="007D23B0"/>
    <w:rsid w:val="007E0969"/>
    <w:rsid w:val="007E163A"/>
    <w:rsid w:val="007E3C50"/>
    <w:rsid w:val="007E6ACE"/>
    <w:rsid w:val="007F2C3C"/>
    <w:rsid w:val="007F4970"/>
    <w:rsid w:val="007F543D"/>
    <w:rsid w:val="00800024"/>
    <w:rsid w:val="008107B6"/>
    <w:rsid w:val="0081094A"/>
    <w:rsid w:val="0081154A"/>
    <w:rsid w:val="00832463"/>
    <w:rsid w:val="00837348"/>
    <w:rsid w:val="0084584C"/>
    <w:rsid w:val="008470C6"/>
    <w:rsid w:val="00847D77"/>
    <w:rsid w:val="008536FB"/>
    <w:rsid w:val="00855EA6"/>
    <w:rsid w:val="00864844"/>
    <w:rsid w:val="008924D9"/>
    <w:rsid w:val="0089702F"/>
    <w:rsid w:val="008A68CD"/>
    <w:rsid w:val="008A740C"/>
    <w:rsid w:val="008B05BD"/>
    <w:rsid w:val="008B7585"/>
    <w:rsid w:val="008B78D6"/>
    <w:rsid w:val="008D370F"/>
    <w:rsid w:val="008E2768"/>
    <w:rsid w:val="008F1AF5"/>
    <w:rsid w:val="008F49FE"/>
    <w:rsid w:val="00900FF8"/>
    <w:rsid w:val="00905A60"/>
    <w:rsid w:val="009147CE"/>
    <w:rsid w:val="009217A2"/>
    <w:rsid w:val="00921EB5"/>
    <w:rsid w:val="00922850"/>
    <w:rsid w:val="00936CA3"/>
    <w:rsid w:val="0095247A"/>
    <w:rsid w:val="00952F1B"/>
    <w:rsid w:val="00983661"/>
    <w:rsid w:val="009837AD"/>
    <w:rsid w:val="009B05B3"/>
    <w:rsid w:val="009B6B70"/>
    <w:rsid w:val="009B78DE"/>
    <w:rsid w:val="009C5507"/>
    <w:rsid w:val="009D06A5"/>
    <w:rsid w:val="009E63D0"/>
    <w:rsid w:val="009F06DC"/>
    <w:rsid w:val="009F66CF"/>
    <w:rsid w:val="00A2300E"/>
    <w:rsid w:val="00A24103"/>
    <w:rsid w:val="00A26278"/>
    <w:rsid w:val="00A26737"/>
    <w:rsid w:val="00A357A1"/>
    <w:rsid w:val="00A46CCE"/>
    <w:rsid w:val="00A5405F"/>
    <w:rsid w:val="00A550C0"/>
    <w:rsid w:val="00A65F11"/>
    <w:rsid w:val="00A66661"/>
    <w:rsid w:val="00A715DF"/>
    <w:rsid w:val="00A73934"/>
    <w:rsid w:val="00A7605B"/>
    <w:rsid w:val="00A8515A"/>
    <w:rsid w:val="00A95162"/>
    <w:rsid w:val="00AB2E51"/>
    <w:rsid w:val="00AC5C77"/>
    <w:rsid w:val="00AC5CED"/>
    <w:rsid w:val="00AC5D61"/>
    <w:rsid w:val="00AC5EC2"/>
    <w:rsid w:val="00AD51F7"/>
    <w:rsid w:val="00AD65FE"/>
    <w:rsid w:val="00AF1E9B"/>
    <w:rsid w:val="00AF77F7"/>
    <w:rsid w:val="00AF7F0A"/>
    <w:rsid w:val="00B04971"/>
    <w:rsid w:val="00B23808"/>
    <w:rsid w:val="00B3755E"/>
    <w:rsid w:val="00B520C2"/>
    <w:rsid w:val="00B532C9"/>
    <w:rsid w:val="00B55735"/>
    <w:rsid w:val="00B56D0A"/>
    <w:rsid w:val="00B61006"/>
    <w:rsid w:val="00B63946"/>
    <w:rsid w:val="00B6718A"/>
    <w:rsid w:val="00B84B62"/>
    <w:rsid w:val="00B851B0"/>
    <w:rsid w:val="00B90BC1"/>
    <w:rsid w:val="00B93D1D"/>
    <w:rsid w:val="00B9405F"/>
    <w:rsid w:val="00BA33EE"/>
    <w:rsid w:val="00BD7060"/>
    <w:rsid w:val="00C135FE"/>
    <w:rsid w:val="00C22FCF"/>
    <w:rsid w:val="00C27D72"/>
    <w:rsid w:val="00C32959"/>
    <w:rsid w:val="00C34DF3"/>
    <w:rsid w:val="00C43471"/>
    <w:rsid w:val="00C44B13"/>
    <w:rsid w:val="00C518B4"/>
    <w:rsid w:val="00C609E5"/>
    <w:rsid w:val="00C647BA"/>
    <w:rsid w:val="00C72458"/>
    <w:rsid w:val="00C75319"/>
    <w:rsid w:val="00C7542A"/>
    <w:rsid w:val="00CB392D"/>
    <w:rsid w:val="00CB62C0"/>
    <w:rsid w:val="00CD5345"/>
    <w:rsid w:val="00CD671B"/>
    <w:rsid w:val="00CE149E"/>
    <w:rsid w:val="00CE188E"/>
    <w:rsid w:val="00CE73A7"/>
    <w:rsid w:val="00CF7699"/>
    <w:rsid w:val="00D045CC"/>
    <w:rsid w:val="00D07D51"/>
    <w:rsid w:val="00D1014A"/>
    <w:rsid w:val="00D1503C"/>
    <w:rsid w:val="00D165AC"/>
    <w:rsid w:val="00D17CF0"/>
    <w:rsid w:val="00D5782B"/>
    <w:rsid w:val="00D6240F"/>
    <w:rsid w:val="00D6456B"/>
    <w:rsid w:val="00D65465"/>
    <w:rsid w:val="00D65C46"/>
    <w:rsid w:val="00D72008"/>
    <w:rsid w:val="00D82948"/>
    <w:rsid w:val="00D87AE3"/>
    <w:rsid w:val="00DA4033"/>
    <w:rsid w:val="00DB0AE6"/>
    <w:rsid w:val="00DC63C1"/>
    <w:rsid w:val="00DC65EF"/>
    <w:rsid w:val="00DC694A"/>
    <w:rsid w:val="00DF4C1E"/>
    <w:rsid w:val="00DF532F"/>
    <w:rsid w:val="00DF77DA"/>
    <w:rsid w:val="00E03BC7"/>
    <w:rsid w:val="00E03D9B"/>
    <w:rsid w:val="00E0489C"/>
    <w:rsid w:val="00E14069"/>
    <w:rsid w:val="00E17F7F"/>
    <w:rsid w:val="00E27710"/>
    <w:rsid w:val="00E3147C"/>
    <w:rsid w:val="00E40AB6"/>
    <w:rsid w:val="00E45EBA"/>
    <w:rsid w:val="00E46854"/>
    <w:rsid w:val="00E4762E"/>
    <w:rsid w:val="00E5445C"/>
    <w:rsid w:val="00E544D6"/>
    <w:rsid w:val="00E86FB5"/>
    <w:rsid w:val="00E957D4"/>
    <w:rsid w:val="00E97980"/>
    <w:rsid w:val="00EA034E"/>
    <w:rsid w:val="00EA0892"/>
    <w:rsid w:val="00EA7BCE"/>
    <w:rsid w:val="00EB0F2B"/>
    <w:rsid w:val="00EB2FE3"/>
    <w:rsid w:val="00EC4D37"/>
    <w:rsid w:val="00EC790E"/>
    <w:rsid w:val="00F025FD"/>
    <w:rsid w:val="00F0342C"/>
    <w:rsid w:val="00F1150A"/>
    <w:rsid w:val="00F12D86"/>
    <w:rsid w:val="00F22C94"/>
    <w:rsid w:val="00F3360B"/>
    <w:rsid w:val="00F33FD7"/>
    <w:rsid w:val="00F47FD1"/>
    <w:rsid w:val="00F54604"/>
    <w:rsid w:val="00F574AF"/>
    <w:rsid w:val="00F657C5"/>
    <w:rsid w:val="00F728FB"/>
    <w:rsid w:val="00F742DA"/>
    <w:rsid w:val="00F856BB"/>
    <w:rsid w:val="00F93614"/>
    <w:rsid w:val="00F94C5E"/>
    <w:rsid w:val="00F96EB3"/>
    <w:rsid w:val="00FB3506"/>
    <w:rsid w:val="00FB74C0"/>
    <w:rsid w:val="00FB776C"/>
    <w:rsid w:val="00FC1740"/>
    <w:rsid w:val="00FD0939"/>
    <w:rsid w:val="00FD166A"/>
    <w:rsid w:val="00FD4C45"/>
    <w:rsid w:val="00FE4BA1"/>
    <w:rsid w:val="2ADA6F45"/>
    <w:rsid w:val="460319E5"/>
    <w:rsid w:val="4A11288A"/>
    <w:rsid w:val="5E29A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7CDA2"/>
  <w15:docId w15:val="{BD0ABAFB-7D3F-40B5-A731-7AD0C7B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AC7"/>
    <w:pPr>
      <w:keepNext/>
      <w:suppressAutoHyphens w:val="0"/>
      <w:outlineLvl w:val="1"/>
    </w:pPr>
    <w:rPr>
      <w:rFonts w:ascii="Tahoma" w:hAnsi="Tahoma" w:cs="Tahoma"/>
      <w:b/>
      <w:bCs/>
      <w:sz w:val="1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C4AC7"/>
    <w:pPr>
      <w:keepNext/>
      <w:suppressAutoHyphens w:val="0"/>
      <w:outlineLvl w:val="2"/>
    </w:pPr>
    <w:rPr>
      <w:rFonts w:ascii="Arial" w:hAnsi="Arial" w:cs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800000"/>
    </w:rPr>
  </w:style>
  <w:style w:type="character" w:customStyle="1" w:styleId="WW8Num1z1">
    <w:name w:val="WW8Num1z1"/>
    <w:rPr>
      <w:color w:val="80000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  <w:color w:val="800000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80000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800000"/>
    </w:rPr>
  </w:style>
  <w:style w:type="character" w:customStyle="1" w:styleId="WW8Num3z1">
    <w:name w:val="WW8Num3z1"/>
    <w:rPr>
      <w:rFonts w:ascii="Wingdings" w:hAnsi="Wingdings"/>
      <w:color w:val="8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8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800000"/>
    </w:rPr>
  </w:style>
  <w:style w:type="character" w:customStyle="1" w:styleId="WW8Num12z0">
    <w:name w:val="WW8Num12z0"/>
    <w:rPr>
      <w:rFonts w:ascii="Wingdings" w:hAnsi="Wingdings"/>
      <w:color w:val="8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80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  <w:color w:val="8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8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8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8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800000"/>
    </w:rPr>
  </w:style>
  <w:style w:type="character" w:customStyle="1" w:styleId="WW8Num19z1">
    <w:name w:val="WW8Num19z1"/>
    <w:rPr>
      <w:color w:val="8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800000"/>
    </w:rPr>
  </w:style>
  <w:style w:type="character" w:customStyle="1" w:styleId="WW8Num21z1">
    <w:name w:val="WW8Num21z1"/>
    <w:rPr>
      <w:rFonts w:ascii="Wingdings" w:hAnsi="Wingdings"/>
      <w:color w:val="800000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/>
      <w:color w:val="80000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Wingdings" w:hAnsi="Wingdings"/>
      <w:color w:val="800000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8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8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8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  <w:color w:val="8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normaltextsmall1">
    <w:name w:val="normaltextsmall1"/>
    <w:basedOn w:val="Fuentedeprrafopredeter1"/>
    <w:rPr>
      <w:rFonts w:ascii="Verdana" w:hAnsi="Verdana"/>
      <w:color w:val="666666"/>
      <w:sz w:val="15"/>
      <w:szCs w:val="15"/>
    </w:rPr>
  </w:style>
  <w:style w:type="character" w:styleId="Hipervnculo">
    <w:name w:val="Hyperlink"/>
    <w:basedOn w:val="Fuentedeprrafopredeter1"/>
    <w:rPr>
      <w:color w:val="000000"/>
      <w:u w:val="single"/>
    </w:rPr>
  </w:style>
  <w:style w:type="character" w:customStyle="1" w:styleId="timesmini1">
    <w:name w:val="timesmini1"/>
    <w:basedOn w:val="Fuentedeprrafopredeter1"/>
    <w:rPr>
      <w:rFonts w:ascii="Arial" w:hAnsi="Arial" w:cs="Arial"/>
      <w:color w:val="797217"/>
      <w:spacing w:val="22"/>
      <w:sz w:val="16"/>
      <w:szCs w:val="16"/>
    </w:rPr>
  </w:style>
  <w:style w:type="character" w:customStyle="1" w:styleId="e071">
    <w:name w:val="e071"/>
    <w:basedOn w:val="Fuentedeprrafopredeter1"/>
    <w:rPr>
      <w:rFonts w:ascii="Tahoma" w:hAnsi="Tahoma" w:cs="Tahoma"/>
      <w:strike w:val="0"/>
      <w:dstrike w:val="0"/>
      <w:color w:val="3D3D3D"/>
      <w:sz w:val="18"/>
      <w:szCs w:val="18"/>
      <w:u w:val="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styleId="Textoennegrita">
    <w:name w:val="Strong"/>
    <w:basedOn w:val="Fuentedeprrafopredeter1"/>
    <w:uiPriority w:val="22"/>
    <w:qFormat/>
    <w:rPr>
      <w:b/>
      <w:bCs/>
    </w:rPr>
  </w:style>
  <w:style w:type="character" w:customStyle="1" w:styleId="fuenteregistro1">
    <w:name w:val="fuente_registro1"/>
    <w:basedOn w:val="Fuentedeprrafopredeter1"/>
    <w:rPr>
      <w:b w:val="0"/>
      <w:bCs w:val="0"/>
      <w:sz w:val="22"/>
      <w:szCs w:val="22"/>
    </w:rPr>
  </w:style>
  <w:style w:type="character" w:customStyle="1" w:styleId="textoazul2n1">
    <w:name w:val="textoazul2n1"/>
    <w:basedOn w:val="Fuentedeprrafopredeter1"/>
    <w:rPr>
      <w:rFonts w:ascii="Verdana" w:hAnsi="Verdana"/>
      <w:b/>
      <w:bCs/>
      <w:color w:val="293689"/>
      <w:sz w:val="17"/>
      <w:szCs w:val="17"/>
    </w:rPr>
  </w:style>
  <w:style w:type="character" w:customStyle="1" w:styleId="textonegro1">
    <w:name w:val="textonegro1"/>
    <w:basedOn w:val="Fuentedeprrafopredeter1"/>
    <w:rPr>
      <w:rFonts w:ascii="Arial" w:hAnsi="Arial" w:cs="Arial"/>
      <w:b w:val="0"/>
      <w:bCs w:val="0"/>
      <w:color w:val="000000"/>
      <w:sz w:val="17"/>
      <w:szCs w:val="17"/>
    </w:rPr>
  </w:style>
  <w:style w:type="character" w:customStyle="1" w:styleId="estilo271">
    <w:name w:val="estilo271"/>
    <w:basedOn w:val="Fuentedeprrafopredeter1"/>
    <w:rPr>
      <w:sz w:val="21"/>
      <w:szCs w:val="21"/>
    </w:rPr>
  </w:style>
  <w:style w:type="character" w:styleId="nfasis">
    <w:name w:val="Emphasis"/>
    <w:basedOn w:val="Fuentedeprrafopredeter1"/>
    <w:qFormat/>
    <w:rPr>
      <w:i/>
      <w:iCs/>
    </w:rPr>
  </w:style>
  <w:style w:type="character" w:customStyle="1" w:styleId="tcomun1">
    <w:name w:val="tcomun1"/>
    <w:basedOn w:val="Fuentedeprrafopredeter1"/>
    <w:rPr>
      <w:rFonts w:ascii="Verdana" w:hAnsi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s1">
    <w:name w:val="textos1"/>
    <w:basedOn w:val="Fuentedeprrafopredeter1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customStyle="1" w:styleId="txtficha1">
    <w:name w:val="txtficha1"/>
    <w:basedOn w:val="Fuentedeprrafopredeter1"/>
    <w:rPr>
      <w:rFonts w:ascii="Verdana" w:hAnsi="Verdana"/>
      <w:color w:val="404040"/>
      <w:sz w:val="15"/>
      <w:szCs w:val="15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extos">
    <w:name w:val="textos"/>
    <w:basedOn w:val="Normal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customStyle="1" w:styleId="nivelcuerpo1">
    <w:name w:val="nivelcuerpo1"/>
    <w:basedOn w:val="Fuentedeprrafopredeter"/>
    <w:rsid w:val="00AC5CED"/>
    <w:rPr>
      <w:rFonts w:ascii="Verdana" w:hAnsi="Verdana" w:hint="default"/>
      <w:i w:val="0"/>
      <w:iCs w:val="0"/>
      <w:color w:val="005D95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3">
    <w:name w:val="cf3"/>
    <w:rsid w:val="005533B5"/>
  </w:style>
  <w:style w:type="paragraph" w:styleId="Prrafodelista">
    <w:name w:val="List Paragraph"/>
    <w:basedOn w:val="Normal"/>
    <w:uiPriority w:val="34"/>
    <w:qFormat/>
    <w:rsid w:val="00E4762E"/>
    <w:pPr>
      <w:ind w:left="720"/>
      <w:contextualSpacing/>
    </w:pPr>
  </w:style>
  <w:style w:type="paragraph" w:customStyle="1" w:styleId="itemtexto">
    <w:name w:val="item_texto"/>
    <w:basedOn w:val="Normal"/>
    <w:rsid w:val="00E544D6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C4AC7"/>
    <w:rPr>
      <w:rFonts w:ascii="Tahoma" w:hAnsi="Tahoma" w:cs="Tahoma"/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6C4AC7"/>
    <w:rPr>
      <w:rFonts w:ascii="Arial" w:hAnsi="Arial" w:cs="Arial"/>
      <w:b/>
      <w:bCs/>
      <w:sz w:val="18"/>
      <w:szCs w:val="24"/>
    </w:rPr>
  </w:style>
  <w:style w:type="character" w:customStyle="1" w:styleId="contenidovisita">
    <w:name w:val="contenido_visita"/>
    <w:basedOn w:val="Fuentedeprrafopredeter"/>
    <w:rsid w:val="0065240B"/>
  </w:style>
  <w:style w:type="paragraph" w:customStyle="1" w:styleId="paragraph">
    <w:name w:val="paragraph"/>
    <w:basedOn w:val="Normal"/>
    <w:rsid w:val="00516CBD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normaltextrun">
    <w:name w:val="normaltextrun"/>
    <w:basedOn w:val="Fuentedeprrafopredeter"/>
    <w:rsid w:val="00516CBD"/>
  </w:style>
  <w:style w:type="character" w:customStyle="1" w:styleId="eop">
    <w:name w:val="eop"/>
    <w:basedOn w:val="Fuentedeprrafopredeter"/>
    <w:rsid w:val="00516CBD"/>
  </w:style>
  <w:style w:type="paragraph" w:customStyle="1" w:styleId="Contenidodelatabla">
    <w:name w:val="Contenido de la tabla"/>
    <w:basedOn w:val="Normal"/>
    <w:rsid w:val="00607A76"/>
    <w:pPr>
      <w:widowControl w:val="0"/>
      <w:suppressLineNumber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0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7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8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80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7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1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2B584027994D9F84AF9090AD0363" ma:contentTypeVersion="29" ma:contentTypeDescription="Crear nuevo documento." ma:contentTypeScope="" ma:versionID="6fe870c152aca61c66312f28cc405e64">
  <xsd:schema xmlns:xsd="http://www.w3.org/2001/XMLSchema" xmlns:xs="http://www.w3.org/2001/XMLSchema" xmlns:p="http://schemas.microsoft.com/office/2006/metadata/properties" xmlns:ns2="54f79d51-b0aa-4b3e-81b7-2b09b9f6ee10" xmlns:ns3="635a4afa-6613-49d7-999d-1bb454330ac5" targetNamespace="http://schemas.microsoft.com/office/2006/metadata/properties" ma:root="true" ma:fieldsID="bba4743f5b4af7c77a589eaa7a7da293" ns2:_="" ns3:_="">
    <xsd:import namespace="54f79d51-b0aa-4b3e-81b7-2b09b9f6ee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s" minOccurs="0"/>
                <xsd:element ref="ns2:Nota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Cotizacion" minOccurs="0"/>
                <xsd:element ref="ns2:Estado" minOccurs="0"/>
                <xsd:element ref="ns2:Fecha" minOccurs="0"/>
                <xsd:element ref="ns2:Descripcion" minOccurs="0"/>
                <xsd:element ref="ns2:Grupo" minOccurs="0"/>
                <xsd:element ref="ns2:Factur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9d51-b0aa-4b3e-81b7-2b09b9f6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s" ma:index="10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Notas" ma:index="11" nillable="true" ma:displayName="Notas" ma:internalName="Notas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otizacion" ma:index="21" nillable="true" ma:displayName="Cotizacion" ma:internalName="Cotizacion">
      <xsd:simpleType>
        <xsd:restriction base="dms:Text">
          <xsd:maxLength value="255"/>
        </xsd:restriction>
      </xsd:simpleType>
    </xsd:element>
    <xsd:element name="Estado" ma:index="22" nillable="true" ma:displayName="Estado" ma:format="Dropdown" ma:internalName="Estado">
      <xsd:simpleType>
        <xsd:restriction base="dms:Choice">
          <xsd:enumeration value="ABIERTO"/>
          <xsd:enumeration value="CANCELADO"/>
          <xsd:enumeration value="FACTURADO"/>
          <xsd:enumeration value="LF"/>
        </xsd:restriction>
      </xsd:simpleType>
    </xsd:element>
    <xsd:element name="Fecha" ma:index="23" nillable="true" ma:displayName="Fecha" ma:internalName="Fecha">
      <xsd:simpleType>
        <xsd:restriction base="dms:Text">
          <xsd:maxLength value="10"/>
        </xsd:restriction>
      </xsd:simpleType>
    </xsd:element>
    <xsd:element name="Descripcion" ma:index="24" nillable="true" ma:displayName="Descripcion" ma:internalName="Descripcion">
      <xsd:simpleType>
        <xsd:restriction base="dms:Text">
          <xsd:maxLength value="255"/>
        </xsd:restriction>
      </xsd:simpleType>
    </xsd:element>
    <xsd:element name="Grupo" ma:index="25" nillable="true" ma:displayName="Grupo" ma:format="Dropdown" ma:internalName="Grupo">
      <xsd:simpleType>
        <xsd:restriction base="dms:Choice">
          <xsd:enumeration value="SI"/>
          <xsd:enumeration value="NO"/>
        </xsd:restriction>
      </xsd:simpleType>
    </xsd:element>
    <xsd:element name="Facturar" ma:index="26" nillable="true" ma:displayName="Facturar" ma:format="Dropdown" ma:internalName="Facturar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o xmlns="54f79d51-b0aa-4b3e-81b7-2b09b9f6ee10" xsi:nil="true"/>
    <Facturar xmlns="54f79d51-b0aa-4b3e-81b7-2b09b9f6ee10" xsi:nil="true"/>
    <Descripcion xmlns="54f79d51-b0aa-4b3e-81b7-2b09b9f6ee10" xsi:nil="true"/>
    <Notas xmlns="54f79d51-b0aa-4b3e-81b7-2b09b9f6ee10" xsi:nil="true"/>
    <Cotizacion xmlns="54f79d51-b0aa-4b3e-81b7-2b09b9f6ee10" xsi:nil="true"/>
    <Mes xmlns="54f79d51-b0aa-4b3e-81b7-2b09b9f6ee10" xsi:nil="true"/>
    <Estado xmlns="54f79d51-b0aa-4b3e-81b7-2b09b9f6ee10" xsi:nil="true"/>
    <Fecha xmlns="54f79d51-b0aa-4b3e-81b7-2b09b9f6ee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3FB7-BE30-46E4-8246-D5D841294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784A7-2FEB-4CB9-9B2E-E9F092A6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79d51-b0aa-4b3e-81b7-2b09b9f6ee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B4B75-3711-4856-BF5C-40E65462EB78}">
  <ds:schemaRefs>
    <ds:schemaRef ds:uri="http://schemas.microsoft.com/office/2006/metadata/properties"/>
    <ds:schemaRef ds:uri="http://schemas.microsoft.com/office/infopath/2007/PartnerControls"/>
    <ds:schemaRef ds:uri="54f79d51-b0aa-4b3e-81b7-2b09b9f6ee10"/>
  </ds:schemaRefs>
</ds:datastoreItem>
</file>

<file path=customXml/itemProps4.xml><?xml version="1.0" encoding="utf-8"?>
<ds:datastoreItem xmlns:ds="http://schemas.openxmlformats.org/officeDocument/2006/customXml" ds:itemID="{28EF4721-BF7E-4139-BF8E-DAEE126E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904</Words>
  <Characters>4978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CIUDADES PATRIMONIO DE LA HUMANIDA</dc:title>
  <dc:creator>juan.merino</dc:creator>
  <cp:lastModifiedBy>Jose Tamames</cp:lastModifiedBy>
  <cp:revision>236</cp:revision>
  <cp:lastPrinted>2015-12-14T09:14:00Z</cp:lastPrinted>
  <dcterms:created xsi:type="dcterms:W3CDTF">2015-12-01T10:29:00Z</dcterms:created>
  <dcterms:modified xsi:type="dcterms:W3CDTF">2021-03-18T12:43:00Z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0x0101007BC52B584027994D9F84AF9090AD0363</vt:lpwstr>
  </property>
</Properties>
</file>